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0C" w:rsidRDefault="00437C38">
      <w:pPr>
        <w:pStyle w:val="a4"/>
        <w:spacing w:after="0" w:line="240" w:lineRule="auto"/>
        <w:ind w:firstLineChars="0" w:firstLine="0"/>
        <w:rPr>
          <w:rFonts w:ascii="Times New Roman" w:eastAsia="黑体" w:hAnsi="Times New Roman" w:cs="Times New Roman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szCs w:val="36"/>
        </w:rPr>
        <w:t>附</w:t>
      </w:r>
      <w:r>
        <w:rPr>
          <w:rFonts w:ascii="Times New Roman" w:eastAsia="黑体" w:hAnsi="Times New Roman" w:cs="Times New Roman" w:hint="eastAsia"/>
          <w:szCs w:val="36"/>
        </w:rPr>
        <w:t>件</w:t>
      </w:r>
      <w:r>
        <w:rPr>
          <w:rFonts w:ascii="Times New Roman" w:eastAsia="黑体" w:hAnsi="Times New Roman" w:cs="Times New Roman"/>
          <w:szCs w:val="36"/>
        </w:rPr>
        <w:t>2</w:t>
      </w:r>
    </w:p>
    <w:p w:rsidR="00775C0C" w:rsidRDefault="00775C0C">
      <w:pPr>
        <w:pStyle w:val="a4"/>
        <w:spacing w:after="0" w:line="240" w:lineRule="auto"/>
        <w:ind w:firstLineChars="0" w:firstLine="0"/>
        <w:rPr>
          <w:rFonts w:ascii="Times New Roman" w:eastAsia="黑体" w:hAnsi="Times New Roman" w:cs="Times New Roman"/>
          <w:szCs w:val="36"/>
        </w:rPr>
      </w:pPr>
    </w:p>
    <w:p w:rsidR="00775C0C" w:rsidRDefault="00437C38">
      <w:pPr>
        <w:pStyle w:val="a4"/>
        <w:spacing w:after="0" w:line="240" w:lineRule="auto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职业学校办学条件达标工作实施方案（模板）</w:t>
      </w:r>
    </w:p>
    <w:p w:rsidR="00775C0C" w:rsidRDefault="00775C0C">
      <w:pPr>
        <w:pStyle w:val="a4"/>
        <w:spacing w:after="0" w:line="240" w:lineRule="auto"/>
        <w:ind w:firstLine="640"/>
        <w:rPr>
          <w:rFonts w:ascii="Times New Roman" w:eastAsia="楷体_GB2312" w:hAnsi="Times New Roman" w:cs="Times New Roman"/>
          <w:szCs w:val="36"/>
        </w:rPr>
      </w:pPr>
    </w:p>
    <w:p w:rsidR="00775C0C" w:rsidRDefault="00437C38">
      <w:pPr>
        <w:pStyle w:val="a4"/>
        <w:spacing w:after="0" w:line="240" w:lineRule="auto"/>
        <w:ind w:firstLine="640"/>
        <w:rPr>
          <w:rFonts w:ascii="Times New Roman" w:eastAsia="黑体" w:hAnsi="Times New Roman" w:cs="Times New Roman"/>
          <w:szCs w:val="36"/>
        </w:rPr>
      </w:pPr>
      <w:r>
        <w:rPr>
          <w:rFonts w:ascii="Times New Roman" w:eastAsia="黑体" w:hAnsi="Times New Roman" w:cs="Times New Roman"/>
          <w:szCs w:val="36"/>
        </w:rPr>
        <w:t>一、基本情况</w:t>
      </w:r>
    </w:p>
    <w:p w:rsidR="00775C0C" w:rsidRDefault="00437C38">
      <w:pPr>
        <w:pStyle w:val="a4"/>
        <w:spacing w:after="0" w:line="240" w:lineRule="auto"/>
        <w:ind w:firstLine="640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本地职业学校办学条件达标基本情况，包括职业学校基本情况、达标情况、已有工作基础等。</w:t>
      </w:r>
    </w:p>
    <w:p w:rsidR="00775C0C" w:rsidRDefault="00437C38">
      <w:pPr>
        <w:pStyle w:val="a4"/>
        <w:spacing w:after="0" w:line="240" w:lineRule="auto"/>
        <w:ind w:firstLine="640"/>
        <w:rPr>
          <w:rFonts w:ascii="Times New Roman" w:eastAsia="黑体" w:hAnsi="Times New Roman" w:cs="Times New Roman"/>
          <w:szCs w:val="36"/>
        </w:rPr>
      </w:pPr>
      <w:r>
        <w:rPr>
          <w:rFonts w:ascii="Times New Roman" w:eastAsia="黑体" w:hAnsi="Times New Roman" w:cs="Times New Roman"/>
          <w:szCs w:val="36"/>
        </w:rPr>
        <w:t>二、组织领导</w:t>
      </w:r>
    </w:p>
    <w:p w:rsidR="00775C0C" w:rsidRDefault="00437C38">
      <w:pPr>
        <w:pStyle w:val="a4"/>
        <w:spacing w:after="0" w:line="240" w:lineRule="auto"/>
        <w:ind w:firstLine="640"/>
        <w:rPr>
          <w:rFonts w:ascii="Times New Roman" w:eastAsia="黑体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包括省级</w:t>
      </w:r>
      <w:r>
        <w:rPr>
          <w:rFonts w:ascii="Times New Roman" w:hAnsi="Times New Roman" w:cs="Times New Roman" w:hint="eastAsia"/>
          <w:szCs w:val="36"/>
        </w:rPr>
        <w:t>党委</w:t>
      </w:r>
      <w:r>
        <w:rPr>
          <w:rFonts w:ascii="Times New Roman" w:hAnsi="Times New Roman" w:cs="Times New Roman"/>
          <w:szCs w:val="36"/>
        </w:rPr>
        <w:t>教育工作领导小组方案审议情况，专班构成、协调机制等。</w:t>
      </w:r>
    </w:p>
    <w:p w:rsidR="00775C0C" w:rsidRDefault="00437C38">
      <w:pPr>
        <w:pStyle w:val="a4"/>
        <w:spacing w:after="0" w:line="240" w:lineRule="auto"/>
        <w:ind w:firstLine="640"/>
        <w:rPr>
          <w:rFonts w:ascii="Times New Roman" w:eastAsia="黑体" w:hAnsi="Times New Roman" w:cs="Times New Roman"/>
          <w:szCs w:val="36"/>
        </w:rPr>
      </w:pPr>
      <w:r>
        <w:rPr>
          <w:rFonts w:ascii="Times New Roman" w:eastAsia="黑体" w:hAnsi="Times New Roman" w:cs="Times New Roman"/>
          <w:szCs w:val="36"/>
        </w:rPr>
        <w:t>三、工作安排</w:t>
      </w:r>
    </w:p>
    <w:p w:rsidR="00775C0C" w:rsidRDefault="00437C38">
      <w:pPr>
        <w:pStyle w:val="a4"/>
        <w:spacing w:after="0" w:line="240" w:lineRule="auto"/>
        <w:ind w:firstLine="640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结合地方实际情况，明确达标工作的学校分类、整合方案、工作任务、时间节点、责任部门等，并</w:t>
      </w:r>
      <w:r>
        <w:rPr>
          <w:rFonts w:ascii="Times New Roman" w:hAnsi="Times New Roman" w:cs="Times New Roman" w:hint="eastAsia"/>
          <w:szCs w:val="36"/>
        </w:rPr>
        <w:t>分别</w:t>
      </w:r>
      <w:r>
        <w:rPr>
          <w:rFonts w:ascii="Times New Roman" w:hAnsi="Times New Roman" w:cs="Times New Roman"/>
          <w:szCs w:val="36"/>
        </w:rPr>
        <w:t>填写</w:t>
      </w:r>
      <w:r>
        <w:rPr>
          <w:rFonts w:ascii="Times New Roman" w:hAnsi="Times New Roman" w:cs="Times New Roman" w:hint="eastAsia"/>
          <w:szCs w:val="36"/>
        </w:rPr>
        <w:t>相关表格，详见附表</w:t>
      </w:r>
      <w:r>
        <w:rPr>
          <w:rFonts w:ascii="Times New Roman" w:hAnsi="Times New Roman" w:cs="Times New Roman"/>
          <w:szCs w:val="36"/>
        </w:rPr>
        <w:t>。</w:t>
      </w:r>
    </w:p>
    <w:p w:rsidR="00775C0C" w:rsidRDefault="00437C38">
      <w:pPr>
        <w:widowControl/>
        <w:shd w:val="clear" w:color="auto" w:fill="FFFFFF"/>
        <w:spacing w:line="240" w:lineRule="auto"/>
        <w:ind w:firstLine="640"/>
        <w:rPr>
          <w:rFonts w:ascii="Times New Roman" w:hAnsi="Times New Roman" w:cs="Times New Roman"/>
          <w:kern w:val="0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 w:cs="Times New Roman"/>
          <w:szCs w:val="36"/>
        </w:rPr>
        <w:t>四、制度保障</w:t>
      </w:r>
    </w:p>
    <w:p w:rsidR="00775C0C" w:rsidRDefault="00437C38">
      <w:pPr>
        <w:pStyle w:val="a4"/>
        <w:spacing w:after="0" w:line="240" w:lineRule="auto"/>
        <w:ind w:firstLine="640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包括地方出台配套政策、经费投入、考核激励等相关安排。</w:t>
      </w:r>
    </w:p>
    <w:p w:rsidR="00775C0C" w:rsidRDefault="00775C0C">
      <w:pPr>
        <w:pStyle w:val="a4"/>
        <w:spacing w:after="0" w:line="240" w:lineRule="auto"/>
        <w:ind w:firstLine="640"/>
        <w:rPr>
          <w:rFonts w:ascii="Times New Roman" w:eastAsia="楷体_GB2312" w:hAnsi="Times New Roman" w:cs="Times New Roman"/>
          <w:szCs w:val="36"/>
        </w:rPr>
      </w:pPr>
    </w:p>
    <w:p w:rsidR="00775C0C" w:rsidRDefault="00775C0C">
      <w:pPr>
        <w:pStyle w:val="a4"/>
        <w:spacing w:after="0" w:line="240" w:lineRule="auto"/>
        <w:ind w:firstLine="640"/>
        <w:rPr>
          <w:rFonts w:ascii="Times New Roman" w:eastAsia="楷体_GB2312" w:hAnsi="Times New Roman" w:cs="Times New Roman"/>
          <w:szCs w:val="36"/>
        </w:rPr>
      </w:pPr>
    </w:p>
    <w:p w:rsidR="00775C0C" w:rsidRDefault="00775C0C">
      <w:pPr>
        <w:pStyle w:val="a4"/>
        <w:spacing w:after="0" w:line="240" w:lineRule="auto"/>
        <w:ind w:firstLine="640"/>
        <w:rPr>
          <w:rFonts w:ascii="Times New Roman" w:eastAsia="楷体_GB2312" w:hAnsi="Times New Roman" w:cs="Times New Roman"/>
          <w:szCs w:val="36"/>
        </w:rPr>
        <w:sectPr w:rsidR="00775C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75C0C" w:rsidRDefault="00437C38">
      <w:pPr>
        <w:pStyle w:val="2"/>
        <w:spacing w:before="0" w:after="0" w:line="240" w:lineRule="auto"/>
        <w:ind w:firstLineChars="0" w:firstLine="0"/>
        <w:jc w:val="left"/>
        <w:rPr>
          <w:rFonts w:ascii="Times New Roman" w:eastAsia="黑体" w:hAnsi="Times New Roman"/>
          <w:b w:val="0"/>
          <w:bCs w:val="0"/>
        </w:rPr>
      </w:pPr>
      <w:r>
        <w:rPr>
          <w:rFonts w:ascii="Times New Roman" w:eastAsia="黑体" w:hAnsi="Times New Roman"/>
          <w:b w:val="0"/>
          <w:bCs w:val="0"/>
        </w:rPr>
        <w:lastRenderedPageBreak/>
        <w:t>附表</w:t>
      </w:r>
      <w:r>
        <w:rPr>
          <w:rFonts w:ascii="Times New Roman" w:eastAsia="黑体" w:hAnsi="Times New Roman" w:hint="eastAsia"/>
          <w:b w:val="0"/>
          <w:bCs w:val="0"/>
        </w:rPr>
        <w:t>1</w:t>
      </w:r>
    </w:p>
    <w:p w:rsidR="00775C0C" w:rsidRDefault="00775C0C" w:rsidP="003309C4">
      <w:pPr>
        <w:ind w:firstLine="640"/>
      </w:pPr>
    </w:p>
    <w:p w:rsidR="00775C0C" w:rsidRDefault="00437C3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艺术类中等职业学校办学条件达标省级主要监测指标标准</w:t>
      </w:r>
    </w:p>
    <w:p w:rsidR="00775C0C" w:rsidRDefault="00775C0C">
      <w:pPr>
        <w:pStyle w:val="a4"/>
        <w:ind w:firstLine="6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9"/>
        <w:gridCol w:w="1637"/>
        <w:gridCol w:w="1637"/>
        <w:gridCol w:w="1637"/>
        <w:gridCol w:w="1937"/>
        <w:gridCol w:w="1458"/>
        <w:gridCol w:w="669"/>
        <w:gridCol w:w="1525"/>
        <w:gridCol w:w="1624"/>
        <w:gridCol w:w="1291"/>
      </w:tblGrid>
      <w:tr w:rsidR="00775C0C">
        <w:trPr>
          <w:trHeight w:val="540"/>
        </w:trPr>
        <w:tc>
          <w:tcPr>
            <w:tcW w:w="14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省级教育行政部门（盖章）</w:t>
            </w:r>
          </w:p>
        </w:tc>
      </w:tr>
      <w:tr w:rsidR="00775C0C">
        <w:trPr>
          <w:trHeight w:val="1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标准</w:t>
            </w:r>
          </w:p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校园占地面积（平方米）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生均用地面积（平方米）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校舍建筑面积（平方米）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生均校舍建筑面积（平方米）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专任教师数（人）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生师比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仪器设备总值（万元）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生均仪器设备值（元）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生均图书（册）</w:t>
            </w:r>
          </w:p>
        </w:tc>
      </w:tr>
      <w:tr w:rsidR="00775C0C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省级标准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75C0C" w:rsidRDefault="00437C38">
      <w:pPr>
        <w:ind w:firstLine="640"/>
      </w:pPr>
      <w:r>
        <w:br w:type="page"/>
      </w:r>
    </w:p>
    <w:p w:rsidR="00775C0C" w:rsidRDefault="00437C38">
      <w:pPr>
        <w:pStyle w:val="2"/>
        <w:spacing w:before="0" w:after="0" w:line="240" w:lineRule="auto"/>
        <w:ind w:firstLineChars="0" w:firstLine="0"/>
        <w:jc w:val="left"/>
        <w:rPr>
          <w:rFonts w:ascii="Times New Roman" w:eastAsia="黑体" w:hAnsi="Times New Roman"/>
          <w:b w:val="0"/>
          <w:bCs w:val="0"/>
        </w:rPr>
      </w:pPr>
      <w:r>
        <w:rPr>
          <w:rFonts w:ascii="Times New Roman" w:eastAsia="黑体" w:hAnsi="Times New Roman"/>
          <w:b w:val="0"/>
          <w:bCs w:val="0"/>
        </w:rPr>
        <w:lastRenderedPageBreak/>
        <w:t>附表</w:t>
      </w:r>
      <w:r>
        <w:rPr>
          <w:rFonts w:ascii="Times New Roman" w:eastAsia="黑体" w:hAnsi="Times New Roman" w:hint="eastAsia"/>
          <w:b w:val="0"/>
          <w:bCs w:val="0"/>
        </w:rPr>
        <w:t>2</w:t>
      </w:r>
    </w:p>
    <w:p w:rsidR="00775C0C" w:rsidRDefault="00775C0C">
      <w:pPr>
        <w:ind w:firstLineChars="0" w:firstLine="0"/>
        <w:jc w:val="left"/>
        <w:rPr>
          <w:rFonts w:ascii="方正小标宋简体" w:eastAsia="方正小标宋简体" w:hAnsi="方正小标宋简体" w:cs="方正小标宋简体"/>
          <w:szCs w:val="32"/>
        </w:rPr>
      </w:pPr>
    </w:p>
    <w:p w:rsidR="00775C0C" w:rsidRDefault="00437C3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边远脱贫地区中等职业学校办学条件达标省级主要监测指标标准</w:t>
      </w:r>
    </w:p>
    <w:p w:rsidR="00775C0C" w:rsidRDefault="00775C0C">
      <w:pPr>
        <w:pStyle w:val="a4"/>
        <w:ind w:firstLine="6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9"/>
        <w:gridCol w:w="1637"/>
        <w:gridCol w:w="1637"/>
        <w:gridCol w:w="1637"/>
        <w:gridCol w:w="1937"/>
        <w:gridCol w:w="1458"/>
        <w:gridCol w:w="669"/>
        <w:gridCol w:w="1525"/>
        <w:gridCol w:w="1624"/>
        <w:gridCol w:w="1291"/>
      </w:tblGrid>
      <w:tr w:rsidR="00775C0C">
        <w:trPr>
          <w:trHeight w:val="540"/>
        </w:trPr>
        <w:tc>
          <w:tcPr>
            <w:tcW w:w="14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省级教育行政部门（盖章）</w:t>
            </w:r>
          </w:p>
        </w:tc>
      </w:tr>
      <w:tr w:rsidR="00775C0C">
        <w:trPr>
          <w:trHeight w:val="1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标准</w:t>
            </w:r>
          </w:p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校园占地面积（平方米）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生均用地面积（平方米）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校舍建筑面积（平方米）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生均校舍建筑面积（平方米）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专任教师数（人）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生师比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仪器设备总值（万元）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生均仪器设备值（元）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生均图书（册）</w:t>
            </w:r>
          </w:p>
        </w:tc>
      </w:tr>
      <w:tr w:rsidR="00775C0C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省级标准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75C0C" w:rsidRDefault="00775C0C">
      <w:pPr>
        <w:rPr>
          <w:rFonts w:ascii="Times New Roman" w:eastAsia="方正小标宋简体" w:hAnsi="Times New Roman"/>
          <w:sz w:val="44"/>
          <w:szCs w:val="44"/>
        </w:rPr>
        <w:sectPr w:rsidR="00775C0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75C0C" w:rsidRDefault="00437C38">
      <w:pPr>
        <w:pStyle w:val="2"/>
        <w:spacing w:before="0" w:after="0" w:line="240" w:lineRule="auto"/>
        <w:ind w:firstLineChars="0" w:firstLine="0"/>
        <w:jc w:val="left"/>
        <w:rPr>
          <w:rFonts w:ascii="Times New Roman" w:eastAsia="黑体" w:hAnsi="Times New Roman"/>
          <w:b w:val="0"/>
          <w:bCs w:val="0"/>
        </w:rPr>
      </w:pPr>
      <w:r>
        <w:rPr>
          <w:rFonts w:ascii="Times New Roman" w:eastAsia="黑体" w:hAnsi="Times New Roman"/>
          <w:b w:val="0"/>
          <w:bCs w:val="0"/>
        </w:rPr>
        <w:lastRenderedPageBreak/>
        <w:t>附表</w:t>
      </w:r>
      <w:r>
        <w:rPr>
          <w:rFonts w:ascii="Times New Roman" w:eastAsia="黑体" w:hAnsi="Times New Roman" w:hint="eastAsia"/>
          <w:b w:val="0"/>
          <w:bCs w:val="0"/>
        </w:rPr>
        <w:t>3</w:t>
      </w:r>
    </w:p>
    <w:p w:rsidR="00775C0C" w:rsidRDefault="00775C0C">
      <w:pPr>
        <w:ind w:firstLineChars="0" w:firstLine="0"/>
        <w:jc w:val="left"/>
        <w:rPr>
          <w:rFonts w:ascii="方正小标宋简体" w:eastAsia="方正小标宋简体" w:hAnsi="方正小标宋简体" w:cs="方正小标宋简体"/>
          <w:szCs w:val="32"/>
        </w:rPr>
      </w:pPr>
    </w:p>
    <w:p w:rsidR="00775C0C" w:rsidRDefault="00437C38">
      <w:pPr>
        <w:pStyle w:val="2"/>
        <w:spacing w:before="0" w:after="0" w:line="240" w:lineRule="auto"/>
        <w:ind w:firstLineChars="0" w:firstLine="0"/>
        <w:jc w:val="center"/>
        <w:rPr>
          <w:rFonts w:ascii="Times New Roman" w:eastAsia="方正小标宋简体" w:hAnsi="Times New Roman"/>
          <w:b w:val="0"/>
          <w:bCs w:val="0"/>
          <w:sz w:val="44"/>
          <w:szCs w:val="44"/>
        </w:rPr>
      </w:pP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职业</w:t>
      </w:r>
      <w:r>
        <w:rPr>
          <w:rFonts w:ascii="Times New Roman" w:eastAsia="方正小标宋简体" w:hAnsi="Times New Roman"/>
          <w:b w:val="0"/>
          <w:bCs w:val="0"/>
          <w:sz w:val="44"/>
          <w:szCs w:val="44"/>
        </w:rPr>
        <w:t>学校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合并或集团化办学信息统计表</w:t>
      </w:r>
    </w:p>
    <w:tbl>
      <w:tblPr>
        <w:tblW w:w="4857" w:type="pct"/>
        <w:tblLook w:val="04A0" w:firstRow="1" w:lastRow="0" w:firstColumn="1" w:lastColumn="0" w:noHBand="0" w:noVBand="1"/>
      </w:tblPr>
      <w:tblGrid>
        <w:gridCol w:w="1951"/>
        <w:gridCol w:w="1498"/>
        <w:gridCol w:w="1473"/>
        <w:gridCol w:w="1473"/>
        <w:gridCol w:w="1473"/>
        <w:gridCol w:w="1473"/>
        <w:gridCol w:w="1473"/>
        <w:gridCol w:w="1473"/>
        <w:gridCol w:w="1482"/>
      </w:tblGrid>
      <w:tr w:rsidR="00775C0C">
        <w:trPr>
          <w:trHeight w:val="56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省级教育行政部门（盖章）</w:t>
            </w:r>
          </w:p>
        </w:tc>
      </w:tr>
      <w:tr w:rsidR="00775C0C">
        <w:trPr>
          <w:trHeight w:val="734"/>
        </w:trPr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  <w:p w:rsidR="00775C0C" w:rsidRDefault="00437C38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合并或集团化办学学校组成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......</w:t>
            </w:r>
          </w:p>
        </w:tc>
      </w:tr>
      <w:tr w:rsidR="00775C0C">
        <w:trPr>
          <w:trHeight w:val="460"/>
        </w:trPr>
        <w:tc>
          <w:tcPr>
            <w:tcW w:w="7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机构编码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机构编码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机构编码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75C0C" w:rsidRDefault="00437C38">
      <w:pPr>
        <w:spacing w:line="240" w:lineRule="auto"/>
        <w:ind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注：类型包括：合并、集团化办学</w:t>
      </w:r>
    </w:p>
    <w:p w:rsidR="00775C0C" w:rsidRDefault="00437C38">
      <w:pPr>
        <w:spacing w:line="240" w:lineRule="auto"/>
        <w:ind w:firstLineChars="400" w:firstLine="840"/>
        <w:rPr>
          <w:rFonts w:ascii="Times New Roman" w:hAnsi="Times New Roman" w:cs="Times New Roman"/>
          <w:sz w:val="21"/>
          <w:szCs w:val="21"/>
        </w:rPr>
        <w:sectPr w:rsidR="00775C0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sz w:val="21"/>
          <w:szCs w:val="21"/>
        </w:rPr>
        <w:t>合并或集团化办学学校组成可为：中职学校（含技工学校）、普通高中、高等职业学校（含本科层次职业学校）、普通本科学校等</w:t>
      </w:r>
    </w:p>
    <w:p w:rsidR="00775C0C" w:rsidRDefault="00437C38">
      <w:pPr>
        <w:pStyle w:val="2"/>
        <w:spacing w:before="0" w:after="0" w:line="240" w:lineRule="auto"/>
        <w:ind w:firstLineChars="0" w:firstLine="0"/>
        <w:jc w:val="left"/>
        <w:rPr>
          <w:rFonts w:ascii="Times New Roman" w:eastAsia="黑体" w:hAnsi="Times New Roman"/>
          <w:b w:val="0"/>
          <w:bCs w:val="0"/>
        </w:rPr>
      </w:pPr>
      <w:r>
        <w:rPr>
          <w:rFonts w:ascii="Times New Roman" w:eastAsia="黑体" w:hAnsi="Times New Roman"/>
          <w:b w:val="0"/>
          <w:bCs w:val="0"/>
        </w:rPr>
        <w:lastRenderedPageBreak/>
        <w:t>附表</w:t>
      </w:r>
      <w:r>
        <w:rPr>
          <w:rFonts w:ascii="Times New Roman" w:eastAsia="黑体" w:hAnsi="Times New Roman" w:hint="eastAsia"/>
          <w:b w:val="0"/>
          <w:bCs w:val="0"/>
        </w:rPr>
        <w:t>4</w:t>
      </w:r>
    </w:p>
    <w:p w:rsidR="00775C0C" w:rsidRDefault="00775C0C">
      <w:pPr>
        <w:pStyle w:val="2"/>
        <w:spacing w:before="0" w:after="0" w:line="240" w:lineRule="auto"/>
        <w:ind w:firstLineChars="0" w:firstLine="0"/>
        <w:rPr>
          <w:rFonts w:ascii="Times New Roman" w:eastAsia="方正小标宋简体" w:hAnsi="Times New Roman"/>
          <w:b w:val="0"/>
          <w:bCs w:val="0"/>
        </w:rPr>
      </w:pPr>
    </w:p>
    <w:p w:rsidR="00775C0C" w:rsidRDefault="00437C38">
      <w:pPr>
        <w:pStyle w:val="2"/>
        <w:spacing w:before="0" w:after="0" w:line="240" w:lineRule="auto"/>
        <w:ind w:firstLineChars="0" w:firstLine="0"/>
        <w:jc w:val="center"/>
        <w:rPr>
          <w:rFonts w:ascii="Times New Roman" w:eastAsia="方正小标宋简体" w:hAnsi="Times New Roman"/>
          <w:b w:val="0"/>
          <w:bCs w:val="0"/>
          <w:sz w:val="44"/>
          <w:szCs w:val="44"/>
        </w:rPr>
      </w:pPr>
      <w:r>
        <w:rPr>
          <w:rFonts w:ascii="Times New Roman" w:eastAsia="方正小标宋简体" w:hAnsi="Times New Roman"/>
          <w:b w:val="0"/>
          <w:bCs w:val="0"/>
          <w:sz w:val="44"/>
          <w:szCs w:val="44"/>
        </w:rPr>
        <w:t>中职学校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（不含技工学校）</w:t>
      </w:r>
      <w:r>
        <w:rPr>
          <w:rFonts w:ascii="Times New Roman" w:eastAsia="方正小标宋简体" w:hAnsi="Times New Roman"/>
          <w:b w:val="0"/>
          <w:bCs w:val="0"/>
          <w:sz w:val="44"/>
          <w:szCs w:val="44"/>
        </w:rPr>
        <w:t>办学条件达标计划安排表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（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年—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年）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21"/>
        <w:gridCol w:w="1987"/>
        <w:gridCol w:w="2412"/>
        <w:gridCol w:w="836"/>
        <w:gridCol w:w="1534"/>
        <w:gridCol w:w="1534"/>
        <w:gridCol w:w="1534"/>
        <w:gridCol w:w="1534"/>
        <w:gridCol w:w="1582"/>
      </w:tblGrid>
      <w:tr w:rsidR="00775C0C">
        <w:trPr>
          <w:trHeight w:val="5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省级教育行政部门（盖章）</w:t>
            </w:r>
          </w:p>
        </w:tc>
      </w:tr>
      <w:tr w:rsidR="00775C0C">
        <w:trPr>
          <w:trHeight w:val="60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学校设置规划分类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学校分类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新增校园面积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（平方米）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新增校舍面积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（平方米）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新增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专任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教师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（人）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新增仪器设备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新增图书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（册）</w:t>
            </w:r>
          </w:p>
        </w:tc>
      </w:tr>
      <w:tr w:rsidR="00775C0C">
        <w:trPr>
          <w:trHeight w:val="60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（合计）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1.1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（合计）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1.1.1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中职学校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1.1.2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...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75C0C" w:rsidRDefault="00437C38">
      <w:pPr>
        <w:spacing w:line="240" w:lineRule="auto"/>
        <w:ind w:firstLineChars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注：学校设置规划分类包括继续举办、终止办学、合并、集团化办学。</w:t>
      </w:r>
    </w:p>
    <w:p w:rsidR="00775C0C" w:rsidRDefault="00437C38">
      <w:pPr>
        <w:spacing w:line="240" w:lineRule="auto"/>
        <w:ind w:firstLine="420"/>
        <w:rPr>
          <w:rFonts w:ascii="Times New Roman" w:hAnsi="Times New Roman" w:cs="Times New Roman"/>
          <w:sz w:val="21"/>
          <w:szCs w:val="21"/>
        </w:rPr>
        <w:sectPr w:rsidR="00775C0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sz w:val="21"/>
          <w:szCs w:val="21"/>
        </w:rPr>
        <w:t>学校分类包括一般类、体育类、艺术类、特殊教育类、边远脱贫地区。</w:t>
      </w:r>
    </w:p>
    <w:p w:rsidR="00775C0C" w:rsidRDefault="00437C38">
      <w:pPr>
        <w:pStyle w:val="2"/>
        <w:spacing w:before="0" w:after="0" w:line="240" w:lineRule="auto"/>
        <w:ind w:firstLineChars="0" w:firstLine="0"/>
        <w:jc w:val="left"/>
        <w:rPr>
          <w:rFonts w:ascii="Times New Roman" w:eastAsia="黑体" w:hAnsi="Times New Roman"/>
          <w:b w:val="0"/>
          <w:bCs w:val="0"/>
        </w:rPr>
      </w:pPr>
      <w:r>
        <w:rPr>
          <w:rFonts w:ascii="Times New Roman" w:eastAsia="黑体" w:hAnsi="Times New Roman"/>
          <w:b w:val="0"/>
          <w:bCs w:val="0"/>
        </w:rPr>
        <w:lastRenderedPageBreak/>
        <w:t>附表</w:t>
      </w:r>
      <w:r>
        <w:rPr>
          <w:rFonts w:ascii="Times New Roman" w:eastAsia="黑体" w:hAnsi="Times New Roman" w:hint="eastAsia"/>
          <w:b w:val="0"/>
          <w:bCs w:val="0"/>
        </w:rPr>
        <w:t>5</w:t>
      </w:r>
    </w:p>
    <w:p w:rsidR="00775C0C" w:rsidRDefault="00775C0C">
      <w:pPr>
        <w:pStyle w:val="2"/>
        <w:spacing w:before="0" w:after="0" w:line="240" w:lineRule="auto"/>
        <w:ind w:firstLineChars="0" w:firstLine="0"/>
        <w:rPr>
          <w:rFonts w:ascii="Times New Roman" w:eastAsia="方正小标宋简体" w:hAnsi="Times New Roman"/>
          <w:b w:val="0"/>
          <w:bCs w:val="0"/>
        </w:rPr>
      </w:pPr>
    </w:p>
    <w:p w:rsidR="00775C0C" w:rsidRDefault="00437C38">
      <w:pPr>
        <w:pStyle w:val="2"/>
        <w:spacing w:before="0" w:after="0" w:line="240" w:lineRule="auto"/>
        <w:ind w:firstLineChars="0" w:firstLine="0"/>
        <w:jc w:val="center"/>
        <w:rPr>
          <w:rFonts w:ascii="Times New Roman" w:eastAsia="方正小标宋简体" w:hAnsi="Times New Roman"/>
          <w:b w:val="0"/>
          <w:bCs w:val="0"/>
          <w:sz w:val="44"/>
          <w:szCs w:val="44"/>
        </w:rPr>
      </w:pPr>
      <w:r>
        <w:rPr>
          <w:rFonts w:ascii="Times New Roman" w:eastAsia="方正小标宋简体" w:hAnsi="Times New Roman"/>
          <w:b w:val="0"/>
          <w:bCs w:val="0"/>
          <w:sz w:val="44"/>
          <w:szCs w:val="44"/>
        </w:rPr>
        <w:t>技工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学</w:t>
      </w:r>
      <w:r>
        <w:rPr>
          <w:rFonts w:ascii="Times New Roman" w:eastAsia="方正小标宋简体" w:hAnsi="Times New Roman"/>
          <w:b w:val="0"/>
          <w:bCs w:val="0"/>
          <w:sz w:val="44"/>
          <w:szCs w:val="44"/>
        </w:rPr>
        <w:t>校办学条件达标计划安排表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（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年—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年）</w:t>
      </w:r>
    </w:p>
    <w:tbl>
      <w:tblPr>
        <w:tblW w:w="4730" w:type="pct"/>
        <w:tblLook w:val="04A0" w:firstRow="1" w:lastRow="0" w:firstColumn="1" w:lastColumn="0" w:noHBand="0" w:noVBand="1"/>
      </w:tblPr>
      <w:tblGrid>
        <w:gridCol w:w="1296"/>
        <w:gridCol w:w="2113"/>
        <w:gridCol w:w="2245"/>
        <w:gridCol w:w="1209"/>
        <w:gridCol w:w="1633"/>
        <w:gridCol w:w="1633"/>
        <w:gridCol w:w="1633"/>
        <w:gridCol w:w="1647"/>
      </w:tblGrid>
      <w:tr w:rsidR="00775C0C">
        <w:trPr>
          <w:trHeight w:val="63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省级人力资源社会保障部门（盖章）</w:t>
            </w:r>
          </w:p>
        </w:tc>
      </w:tr>
      <w:tr w:rsidR="00775C0C">
        <w:trPr>
          <w:trHeight w:val="638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学校设置规划分类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学校分类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新增校园面积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（平方米）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新增校舍面积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（平方米）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新增教师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（人）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新增仪器设备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</w:tr>
      <w:tr w:rsidR="00775C0C">
        <w:trPr>
          <w:trHeight w:val="614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市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（合计）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14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1.1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（合计）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14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1.1.1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学校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24"/>
        </w:trPr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1.1.2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...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75C0C" w:rsidRDefault="00437C38">
      <w:pPr>
        <w:spacing w:line="240" w:lineRule="auto"/>
        <w:ind w:firstLineChars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注：学校设置规划分类包括继续举办、终止办学、合并、集团化办学。</w:t>
      </w:r>
    </w:p>
    <w:p w:rsidR="00775C0C" w:rsidRDefault="00437C38">
      <w:pPr>
        <w:spacing w:line="240" w:lineRule="auto"/>
        <w:ind w:firstLine="420"/>
        <w:rPr>
          <w:rFonts w:ascii="Times New Roman" w:eastAsia="黑体" w:hAnsi="Times New Roman" w:cs="Times New Roman"/>
          <w:szCs w:val="32"/>
        </w:rPr>
      </w:pPr>
      <w:r>
        <w:rPr>
          <w:rFonts w:ascii="Times New Roman" w:hAnsi="Times New Roman" w:cs="Times New Roman" w:hint="eastAsia"/>
          <w:sz w:val="21"/>
          <w:szCs w:val="21"/>
        </w:rPr>
        <w:t>学校分类包括</w:t>
      </w:r>
      <w:r>
        <w:rPr>
          <w:rFonts w:ascii="Times New Roman" w:hAnsi="Times New Roman" w:cs="Times New Roman"/>
          <w:sz w:val="21"/>
          <w:szCs w:val="21"/>
        </w:rPr>
        <w:t>技工学校、高级技工学校、技师学院</w:t>
      </w:r>
      <w:r>
        <w:rPr>
          <w:rFonts w:ascii="Times New Roman" w:hAnsi="Times New Roman" w:cs="Times New Roman" w:hint="eastAsia"/>
          <w:sz w:val="21"/>
          <w:szCs w:val="21"/>
        </w:rPr>
        <w:t>。</w:t>
      </w:r>
      <w:r>
        <w:rPr>
          <w:rFonts w:ascii="Times New Roman" w:hAnsi="Times New Roman" w:cs="Times New Roman" w:hint="eastAsia"/>
          <w:sz w:val="21"/>
          <w:szCs w:val="21"/>
        </w:rPr>
        <w:br w:type="page"/>
      </w:r>
    </w:p>
    <w:p w:rsidR="00775C0C" w:rsidRDefault="00437C38">
      <w:pPr>
        <w:pStyle w:val="2"/>
        <w:spacing w:before="0" w:after="0" w:line="240" w:lineRule="auto"/>
        <w:ind w:firstLineChars="0" w:firstLine="0"/>
        <w:jc w:val="left"/>
        <w:rPr>
          <w:rFonts w:ascii="Times New Roman" w:eastAsia="黑体" w:hAnsi="Times New Roman"/>
          <w:b w:val="0"/>
          <w:bCs w:val="0"/>
        </w:rPr>
      </w:pPr>
      <w:r>
        <w:rPr>
          <w:rFonts w:ascii="Times New Roman" w:eastAsia="黑体" w:hAnsi="Times New Roman"/>
          <w:b w:val="0"/>
          <w:bCs w:val="0"/>
        </w:rPr>
        <w:lastRenderedPageBreak/>
        <w:t>附表</w:t>
      </w:r>
      <w:r>
        <w:rPr>
          <w:rFonts w:ascii="Times New Roman" w:eastAsia="黑体" w:hAnsi="Times New Roman" w:hint="eastAsia"/>
          <w:b w:val="0"/>
          <w:bCs w:val="0"/>
        </w:rPr>
        <w:t>6</w:t>
      </w:r>
    </w:p>
    <w:p w:rsidR="00775C0C" w:rsidRDefault="00775C0C">
      <w:pPr>
        <w:pStyle w:val="2"/>
        <w:spacing w:before="0" w:after="0" w:line="240" w:lineRule="auto"/>
        <w:ind w:firstLineChars="0" w:firstLine="0"/>
        <w:rPr>
          <w:rFonts w:ascii="Times New Roman" w:eastAsia="方正小标宋简体" w:hAnsi="Times New Roman"/>
          <w:b w:val="0"/>
          <w:bCs w:val="0"/>
          <w:sz w:val="44"/>
          <w:szCs w:val="44"/>
        </w:rPr>
      </w:pPr>
    </w:p>
    <w:p w:rsidR="00775C0C" w:rsidRDefault="00437C38">
      <w:pPr>
        <w:pStyle w:val="2"/>
        <w:spacing w:before="0" w:after="0" w:line="240" w:lineRule="auto"/>
        <w:ind w:firstLineChars="0" w:firstLine="0"/>
        <w:jc w:val="center"/>
        <w:rPr>
          <w:rFonts w:ascii="Times New Roman" w:eastAsia="方正小标宋简体" w:hAnsi="Times New Roman"/>
          <w:b w:val="0"/>
          <w:bCs w:val="0"/>
          <w:sz w:val="44"/>
          <w:szCs w:val="44"/>
        </w:rPr>
      </w:pPr>
      <w:r>
        <w:rPr>
          <w:rFonts w:ascii="Times New Roman" w:eastAsia="方正小标宋简体" w:hAnsi="Times New Roman"/>
          <w:b w:val="0"/>
          <w:bCs w:val="0"/>
          <w:sz w:val="44"/>
          <w:szCs w:val="44"/>
        </w:rPr>
        <w:t>高职学校办学条件达标计划安排表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（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年—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b w:val="0"/>
          <w:bCs w:val="0"/>
          <w:sz w:val="44"/>
          <w:szCs w:val="44"/>
        </w:rPr>
        <w:t>年）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5"/>
        <w:gridCol w:w="2169"/>
        <w:gridCol w:w="1976"/>
        <w:gridCol w:w="1315"/>
        <w:gridCol w:w="1928"/>
        <w:gridCol w:w="2186"/>
        <w:gridCol w:w="1724"/>
        <w:gridCol w:w="1811"/>
      </w:tblGrid>
      <w:tr w:rsidR="00775C0C">
        <w:trPr>
          <w:trHeight w:val="54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省级教育行政部门（盖章）</w:t>
            </w:r>
          </w:p>
        </w:tc>
      </w:tr>
      <w:tr w:rsidR="00775C0C">
        <w:trPr>
          <w:trHeight w:val="60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学校设置规划分类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学校分类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新增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专任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教师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（人）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新增教学行政用房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（平方米）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新增仪器设备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新增图书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lang w:bidi="ar"/>
              </w:rPr>
              <w:t>（册）</w:t>
            </w:r>
          </w:p>
        </w:tc>
      </w:tr>
      <w:tr w:rsidR="00775C0C">
        <w:trPr>
          <w:trHeight w:val="60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职业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学院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XX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职业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  <w:lang w:bidi="ar"/>
              </w:rPr>
              <w:t>学院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437C38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...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75C0C">
        <w:trPr>
          <w:trHeight w:val="600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0C" w:rsidRDefault="00775C0C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75C0C" w:rsidRDefault="00437C38">
      <w:pPr>
        <w:spacing w:line="240" w:lineRule="auto"/>
        <w:ind w:firstLineChars="0" w:firstLine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hAnsi="Times New Roman" w:cs="Times New Roman" w:hint="eastAsia"/>
          <w:sz w:val="21"/>
          <w:szCs w:val="21"/>
        </w:rPr>
        <w:t>注：学校设置规划分类包括继续举办、终止办学、合并。</w:t>
      </w:r>
    </w:p>
    <w:sectPr w:rsidR="00775C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90" w:rsidRDefault="00800090">
      <w:pPr>
        <w:spacing w:line="240" w:lineRule="auto"/>
        <w:ind w:firstLine="640"/>
      </w:pPr>
      <w:r>
        <w:separator/>
      </w:r>
    </w:p>
  </w:endnote>
  <w:endnote w:type="continuationSeparator" w:id="0">
    <w:p w:rsidR="00800090" w:rsidRDefault="0080009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694D710-0D7E-4C39-8B96-59F17C5E783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1715E52-D12B-45C5-9ED2-A0D2B4DD5411}"/>
    <w:embedBold r:id="rId3" w:subsetted="1" w:fontKey="{40991081-731E-40EC-8A7B-692714A52AB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ACE9001-FFF0-469A-87F4-1056E8248DF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230E5E81-3895-4A42-A401-2559AFBB4D47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0C" w:rsidRDefault="00775C0C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047262"/>
    </w:sdtPr>
    <w:sdtEndPr/>
    <w:sdtContent>
      <w:p w:rsidR="00775C0C" w:rsidRDefault="00437C38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47D" w:rsidRPr="00BD647D">
          <w:rPr>
            <w:noProof/>
            <w:lang w:val="zh-CN"/>
          </w:rPr>
          <w:t>1</w:t>
        </w:r>
        <w:r>
          <w:fldChar w:fldCharType="end"/>
        </w:r>
      </w:p>
    </w:sdtContent>
  </w:sdt>
  <w:p w:rsidR="00775C0C" w:rsidRDefault="00775C0C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0C" w:rsidRDefault="00775C0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90" w:rsidRDefault="00800090">
      <w:pPr>
        <w:spacing w:line="240" w:lineRule="auto"/>
        <w:ind w:firstLine="640"/>
      </w:pPr>
      <w:r>
        <w:separator/>
      </w:r>
    </w:p>
  </w:footnote>
  <w:footnote w:type="continuationSeparator" w:id="0">
    <w:p w:rsidR="00800090" w:rsidRDefault="0080009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0C" w:rsidRDefault="00775C0C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0C" w:rsidRDefault="00775C0C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0C" w:rsidRDefault="00775C0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77CF6B"/>
    <w:multiLevelType w:val="singleLevel"/>
    <w:tmpl w:val="9477CF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51E425C"/>
    <w:multiLevelType w:val="singleLevel"/>
    <w:tmpl w:val="551E425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ZWFmOWM5MzA1NDYxNGIwNjI1Zjk1MzUzZjQ1ZDkifQ=="/>
  </w:docVars>
  <w:rsids>
    <w:rsidRoot w:val="00CB5B61"/>
    <w:rsid w:val="00035C2E"/>
    <w:rsid w:val="000471AA"/>
    <w:rsid w:val="00055B7E"/>
    <w:rsid w:val="00266CC8"/>
    <w:rsid w:val="00270574"/>
    <w:rsid w:val="002C6649"/>
    <w:rsid w:val="003309C4"/>
    <w:rsid w:val="0038125E"/>
    <w:rsid w:val="003E537D"/>
    <w:rsid w:val="004215B1"/>
    <w:rsid w:val="00437C38"/>
    <w:rsid w:val="0045072E"/>
    <w:rsid w:val="004718F7"/>
    <w:rsid w:val="004A0FEC"/>
    <w:rsid w:val="004A33A2"/>
    <w:rsid w:val="004B4086"/>
    <w:rsid w:val="0051691B"/>
    <w:rsid w:val="00563C7D"/>
    <w:rsid w:val="00577F8D"/>
    <w:rsid w:val="005B1029"/>
    <w:rsid w:val="005C248D"/>
    <w:rsid w:val="005E0FEC"/>
    <w:rsid w:val="005F53D1"/>
    <w:rsid w:val="00622722"/>
    <w:rsid w:val="0065432E"/>
    <w:rsid w:val="006610DF"/>
    <w:rsid w:val="00694E05"/>
    <w:rsid w:val="0069760C"/>
    <w:rsid w:val="006D0862"/>
    <w:rsid w:val="00721A1B"/>
    <w:rsid w:val="00775C0C"/>
    <w:rsid w:val="007A0F09"/>
    <w:rsid w:val="007A1575"/>
    <w:rsid w:val="007F12DE"/>
    <w:rsid w:val="00800090"/>
    <w:rsid w:val="0081429A"/>
    <w:rsid w:val="00861DA5"/>
    <w:rsid w:val="008B45DE"/>
    <w:rsid w:val="008F63F1"/>
    <w:rsid w:val="0096777D"/>
    <w:rsid w:val="009A1DEB"/>
    <w:rsid w:val="00A51A22"/>
    <w:rsid w:val="00A7075C"/>
    <w:rsid w:val="00A95D5C"/>
    <w:rsid w:val="00B95C19"/>
    <w:rsid w:val="00BD647D"/>
    <w:rsid w:val="00BD6588"/>
    <w:rsid w:val="00BE4B1A"/>
    <w:rsid w:val="00BF364F"/>
    <w:rsid w:val="00BF6CCF"/>
    <w:rsid w:val="00CB510F"/>
    <w:rsid w:val="00CB5B61"/>
    <w:rsid w:val="00D15FC1"/>
    <w:rsid w:val="00D93837"/>
    <w:rsid w:val="00DD03A9"/>
    <w:rsid w:val="00E02489"/>
    <w:rsid w:val="00E701FC"/>
    <w:rsid w:val="00E76EBA"/>
    <w:rsid w:val="00E8451B"/>
    <w:rsid w:val="00F73CEB"/>
    <w:rsid w:val="00F745D6"/>
    <w:rsid w:val="00FA0C2D"/>
    <w:rsid w:val="00FF35FF"/>
    <w:rsid w:val="014C4071"/>
    <w:rsid w:val="017442FA"/>
    <w:rsid w:val="0183622C"/>
    <w:rsid w:val="022B47DC"/>
    <w:rsid w:val="025D01A7"/>
    <w:rsid w:val="02A06ECC"/>
    <w:rsid w:val="02D8783E"/>
    <w:rsid w:val="03045209"/>
    <w:rsid w:val="031116F3"/>
    <w:rsid w:val="031F3DF1"/>
    <w:rsid w:val="0362786D"/>
    <w:rsid w:val="044615E4"/>
    <w:rsid w:val="04A969B0"/>
    <w:rsid w:val="04B60D4C"/>
    <w:rsid w:val="04CC70C5"/>
    <w:rsid w:val="05060A8D"/>
    <w:rsid w:val="052523BF"/>
    <w:rsid w:val="05DC78B7"/>
    <w:rsid w:val="065E1773"/>
    <w:rsid w:val="068F5C6B"/>
    <w:rsid w:val="070F3643"/>
    <w:rsid w:val="07603356"/>
    <w:rsid w:val="082779D0"/>
    <w:rsid w:val="08600213"/>
    <w:rsid w:val="08ED21AE"/>
    <w:rsid w:val="08FC5636"/>
    <w:rsid w:val="09004079"/>
    <w:rsid w:val="096609CC"/>
    <w:rsid w:val="0AC87AA2"/>
    <w:rsid w:val="0AFF2A6C"/>
    <w:rsid w:val="0B572943"/>
    <w:rsid w:val="0B891CA7"/>
    <w:rsid w:val="0BAA7F01"/>
    <w:rsid w:val="0BE20391"/>
    <w:rsid w:val="0C044397"/>
    <w:rsid w:val="0CD1516C"/>
    <w:rsid w:val="0CD22AF3"/>
    <w:rsid w:val="0D272220"/>
    <w:rsid w:val="0E536D70"/>
    <w:rsid w:val="0EC90FFD"/>
    <w:rsid w:val="0F074218"/>
    <w:rsid w:val="0F3336F6"/>
    <w:rsid w:val="0F625AEA"/>
    <w:rsid w:val="0FBB425D"/>
    <w:rsid w:val="100033EE"/>
    <w:rsid w:val="109A0961"/>
    <w:rsid w:val="11DE742C"/>
    <w:rsid w:val="12B83440"/>
    <w:rsid w:val="12CF28CD"/>
    <w:rsid w:val="13143247"/>
    <w:rsid w:val="132E43BE"/>
    <w:rsid w:val="13337B71"/>
    <w:rsid w:val="13490132"/>
    <w:rsid w:val="13A527A5"/>
    <w:rsid w:val="13D1738A"/>
    <w:rsid w:val="15166692"/>
    <w:rsid w:val="154107F7"/>
    <w:rsid w:val="154E248D"/>
    <w:rsid w:val="158439B5"/>
    <w:rsid w:val="15A83269"/>
    <w:rsid w:val="16456A0A"/>
    <w:rsid w:val="171E28E6"/>
    <w:rsid w:val="17762581"/>
    <w:rsid w:val="177C679A"/>
    <w:rsid w:val="18706B95"/>
    <w:rsid w:val="18882CB8"/>
    <w:rsid w:val="18E15979"/>
    <w:rsid w:val="190A2E18"/>
    <w:rsid w:val="19C41028"/>
    <w:rsid w:val="1A5D3725"/>
    <w:rsid w:val="1A8C2496"/>
    <w:rsid w:val="1AB62E35"/>
    <w:rsid w:val="1B122762"/>
    <w:rsid w:val="1B4C5A10"/>
    <w:rsid w:val="1B937410"/>
    <w:rsid w:val="1BBA41F8"/>
    <w:rsid w:val="1BCC1C10"/>
    <w:rsid w:val="1C753E7E"/>
    <w:rsid w:val="1CCE4466"/>
    <w:rsid w:val="1D406792"/>
    <w:rsid w:val="1D976F4E"/>
    <w:rsid w:val="1DF722E8"/>
    <w:rsid w:val="1E540B22"/>
    <w:rsid w:val="1E647B35"/>
    <w:rsid w:val="1E6977FE"/>
    <w:rsid w:val="1F696FC7"/>
    <w:rsid w:val="1FA45952"/>
    <w:rsid w:val="1FC976BE"/>
    <w:rsid w:val="20471392"/>
    <w:rsid w:val="20883ECE"/>
    <w:rsid w:val="210E5226"/>
    <w:rsid w:val="22017213"/>
    <w:rsid w:val="22B03461"/>
    <w:rsid w:val="22B537AF"/>
    <w:rsid w:val="22B80E69"/>
    <w:rsid w:val="23690370"/>
    <w:rsid w:val="246E1627"/>
    <w:rsid w:val="24AA15AE"/>
    <w:rsid w:val="24F84776"/>
    <w:rsid w:val="25352461"/>
    <w:rsid w:val="254C1563"/>
    <w:rsid w:val="265231DC"/>
    <w:rsid w:val="274E68CF"/>
    <w:rsid w:val="276D1EB2"/>
    <w:rsid w:val="27D9741A"/>
    <w:rsid w:val="284C31DF"/>
    <w:rsid w:val="29C365F7"/>
    <w:rsid w:val="29FD282F"/>
    <w:rsid w:val="2A1F7759"/>
    <w:rsid w:val="2A6E7EA3"/>
    <w:rsid w:val="2A952A67"/>
    <w:rsid w:val="2A9F7442"/>
    <w:rsid w:val="2BDD0F12"/>
    <w:rsid w:val="2CBC7DEE"/>
    <w:rsid w:val="2D567A71"/>
    <w:rsid w:val="2E076D6F"/>
    <w:rsid w:val="2F00155B"/>
    <w:rsid w:val="2F991460"/>
    <w:rsid w:val="2FDC11D5"/>
    <w:rsid w:val="2FE907EA"/>
    <w:rsid w:val="30576C24"/>
    <w:rsid w:val="30F32296"/>
    <w:rsid w:val="3140197F"/>
    <w:rsid w:val="324C6951"/>
    <w:rsid w:val="32DD4AEB"/>
    <w:rsid w:val="330C31B1"/>
    <w:rsid w:val="33222F08"/>
    <w:rsid w:val="33D91A67"/>
    <w:rsid w:val="34E94366"/>
    <w:rsid w:val="358E461C"/>
    <w:rsid w:val="35D94150"/>
    <w:rsid w:val="35DF194D"/>
    <w:rsid w:val="35FE7713"/>
    <w:rsid w:val="36625EF3"/>
    <w:rsid w:val="36A1421D"/>
    <w:rsid w:val="36BC4D88"/>
    <w:rsid w:val="373B3ACD"/>
    <w:rsid w:val="37A07729"/>
    <w:rsid w:val="380F4D54"/>
    <w:rsid w:val="38B13162"/>
    <w:rsid w:val="3994316F"/>
    <w:rsid w:val="39981C2C"/>
    <w:rsid w:val="39A06A0E"/>
    <w:rsid w:val="3A382B89"/>
    <w:rsid w:val="3A8F74D3"/>
    <w:rsid w:val="3AE54E0F"/>
    <w:rsid w:val="3B727CE2"/>
    <w:rsid w:val="3C690325"/>
    <w:rsid w:val="3CD236A7"/>
    <w:rsid w:val="3CF16ABC"/>
    <w:rsid w:val="3E09606A"/>
    <w:rsid w:val="3E350391"/>
    <w:rsid w:val="3E8E76C1"/>
    <w:rsid w:val="3EBA7507"/>
    <w:rsid w:val="3F2E5B22"/>
    <w:rsid w:val="3FC829EB"/>
    <w:rsid w:val="400502EE"/>
    <w:rsid w:val="40550877"/>
    <w:rsid w:val="40601DD6"/>
    <w:rsid w:val="40A315E2"/>
    <w:rsid w:val="40D740AB"/>
    <w:rsid w:val="4162149D"/>
    <w:rsid w:val="419211CE"/>
    <w:rsid w:val="41D8023A"/>
    <w:rsid w:val="42011263"/>
    <w:rsid w:val="42213106"/>
    <w:rsid w:val="42F75E92"/>
    <w:rsid w:val="43880F63"/>
    <w:rsid w:val="438A2C86"/>
    <w:rsid w:val="439E3D8A"/>
    <w:rsid w:val="43EC3A1F"/>
    <w:rsid w:val="4462631A"/>
    <w:rsid w:val="44634A97"/>
    <w:rsid w:val="44676DCB"/>
    <w:rsid w:val="44A276F4"/>
    <w:rsid w:val="44C02C8B"/>
    <w:rsid w:val="45083325"/>
    <w:rsid w:val="45287AEB"/>
    <w:rsid w:val="45C04EF7"/>
    <w:rsid w:val="45DD5472"/>
    <w:rsid w:val="467454BF"/>
    <w:rsid w:val="467629D4"/>
    <w:rsid w:val="46A41C10"/>
    <w:rsid w:val="46CF366C"/>
    <w:rsid w:val="477021E1"/>
    <w:rsid w:val="477B3173"/>
    <w:rsid w:val="478E74A9"/>
    <w:rsid w:val="4815148D"/>
    <w:rsid w:val="4857240D"/>
    <w:rsid w:val="488B70C7"/>
    <w:rsid w:val="48E85CCF"/>
    <w:rsid w:val="4957740E"/>
    <w:rsid w:val="49C6610C"/>
    <w:rsid w:val="4A03345B"/>
    <w:rsid w:val="4B15132F"/>
    <w:rsid w:val="4BFB4538"/>
    <w:rsid w:val="4C764E3C"/>
    <w:rsid w:val="4CA90B19"/>
    <w:rsid w:val="4CBE6E7B"/>
    <w:rsid w:val="4CF22307"/>
    <w:rsid w:val="4D792D0D"/>
    <w:rsid w:val="4E0B644B"/>
    <w:rsid w:val="4E0E1B97"/>
    <w:rsid w:val="4F1663D1"/>
    <w:rsid w:val="4FAE41CE"/>
    <w:rsid w:val="4FFF6109"/>
    <w:rsid w:val="505B5F40"/>
    <w:rsid w:val="50721573"/>
    <w:rsid w:val="5099655E"/>
    <w:rsid w:val="50AF795A"/>
    <w:rsid w:val="524A7618"/>
    <w:rsid w:val="5253414F"/>
    <w:rsid w:val="52E33AC0"/>
    <w:rsid w:val="54705828"/>
    <w:rsid w:val="54A45BF1"/>
    <w:rsid w:val="54B6421E"/>
    <w:rsid w:val="55546EF7"/>
    <w:rsid w:val="55CC0850"/>
    <w:rsid w:val="562F1296"/>
    <w:rsid w:val="56427760"/>
    <w:rsid w:val="576176AA"/>
    <w:rsid w:val="57E65614"/>
    <w:rsid w:val="584C3B08"/>
    <w:rsid w:val="58C11622"/>
    <w:rsid w:val="58F36EE2"/>
    <w:rsid w:val="5948089B"/>
    <w:rsid w:val="594E6F14"/>
    <w:rsid w:val="59FD5015"/>
    <w:rsid w:val="5A107B37"/>
    <w:rsid w:val="5AB75F5E"/>
    <w:rsid w:val="5B655EEB"/>
    <w:rsid w:val="5BC36B85"/>
    <w:rsid w:val="5BD60666"/>
    <w:rsid w:val="5C2F2ED4"/>
    <w:rsid w:val="5C2F421A"/>
    <w:rsid w:val="5C33272E"/>
    <w:rsid w:val="5C657C3C"/>
    <w:rsid w:val="5DB267A4"/>
    <w:rsid w:val="5F9C5B3C"/>
    <w:rsid w:val="5FA60445"/>
    <w:rsid w:val="601949FC"/>
    <w:rsid w:val="6057789C"/>
    <w:rsid w:val="60D72C53"/>
    <w:rsid w:val="60E021DB"/>
    <w:rsid w:val="61170A71"/>
    <w:rsid w:val="61CD1687"/>
    <w:rsid w:val="62023C8E"/>
    <w:rsid w:val="620D1C5F"/>
    <w:rsid w:val="62DC32E3"/>
    <w:rsid w:val="62F06B52"/>
    <w:rsid w:val="63621163"/>
    <w:rsid w:val="64233680"/>
    <w:rsid w:val="64986E00"/>
    <w:rsid w:val="64AF6309"/>
    <w:rsid w:val="650A63D4"/>
    <w:rsid w:val="65D7023C"/>
    <w:rsid w:val="66217FFF"/>
    <w:rsid w:val="662D3578"/>
    <w:rsid w:val="66E176AC"/>
    <w:rsid w:val="66F07DAC"/>
    <w:rsid w:val="67315A97"/>
    <w:rsid w:val="67AD0985"/>
    <w:rsid w:val="681713A5"/>
    <w:rsid w:val="68276302"/>
    <w:rsid w:val="69282E42"/>
    <w:rsid w:val="698D6584"/>
    <w:rsid w:val="69D81A4D"/>
    <w:rsid w:val="6A8D6E88"/>
    <w:rsid w:val="6AE5205E"/>
    <w:rsid w:val="6B2B3A02"/>
    <w:rsid w:val="6BB60867"/>
    <w:rsid w:val="6CEF1588"/>
    <w:rsid w:val="6D453799"/>
    <w:rsid w:val="6DB63418"/>
    <w:rsid w:val="6DC8758D"/>
    <w:rsid w:val="6E1473AD"/>
    <w:rsid w:val="6E2A65EF"/>
    <w:rsid w:val="6E2F23BD"/>
    <w:rsid w:val="6EE113A4"/>
    <w:rsid w:val="6F1631BB"/>
    <w:rsid w:val="6F476D39"/>
    <w:rsid w:val="70974410"/>
    <w:rsid w:val="70C32BAD"/>
    <w:rsid w:val="70CE3BAA"/>
    <w:rsid w:val="70DA254F"/>
    <w:rsid w:val="72795E7F"/>
    <w:rsid w:val="72D62F96"/>
    <w:rsid w:val="72DB65F3"/>
    <w:rsid w:val="72E27499"/>
    <w:rsid w:val="736642B3"/>
    <w:rsid w:val="73F06E25"/>
    <w:rsid w:val="74385499"/>
    <w:rsid w:val="748E2BEA"/>
    <w:rsid w:val="750B2E38"/>
    <w:rsid w:val="7524761B"/>
    <w:rsid w:val="75686D81"/>
    <w:rsid w:val="758732C7"/>
    <w:rsid w:val="77476464"/>
    <w:rsid w:val="777173E5"/>
    <w:rsid w:val="783C135B"/>
    <w:rsid w:val="78E201F2"/>
    <w:rsid w:val="78F422E4"/>
    <w:rsid w:val="794C291D"/>
    <w:rsid w:val="79984225"/>
    <w:rsid w:val="79F15D80"/>
    <w:rsid w:val="7A3846A4"/>
    <w:rsid w:val="7A574389"/>
    <w:rsid w:val="7BFF683D"/>
    <w:rsid w:val="7C501917"/>
    <w:rsid w:val="7C807F68"/>
    <w:rsid w:val="7D9505DD"/>
    <w:rsid w:val="7E0A0084"/>
    <w:rsid w:val="7EE625C9"/>
    <w:rsid w:val="7F842003"/>
    <w:rsid w:val="7FC06834"/>
    <w:rsid w:val="7FE505C8"/>
    <w:rsid w:val="7F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2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customStyle="1" w:styleId="Lry">
    <w:name w:val="Lry办公"/>
    <w:basedOn w:val="a"/>
    <w:qFormat/>
    <w:pPr>
      <w:ind w:firstLine="640"/>
    </w:pPr>
  </w:style>
  <w:style w:type="character" w:customStyle="1" w:styleId="Char1">
    <w:name w:val="页眉 Char"/>
    <w:basedOn w:val="a0"/>
    <w:link w:val="a6"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="仿宋_GB2312" w:hAnsiTheme="minorHAnsi" w:cstheme="minorBidi"/>
      <w:kern w:val="2"/>
      <w:sz w:val="32"/>
      <w:szCs w:val="24"/>
    </w:rPr>
  </w:style>
  <w:style w:type="character" w:customStyle="1" w:styleId="Char2">
    <w:name w:val="批注主题 Char"/>
    <w:basedOn w:val="Char"/>
    <w:link w:val="a8"/>
    <w:qFormat/>
    <w:rPr>
      <w:rFonts w:asciiTheme="minorHAnsi" w:eastAsia="仿宋_GB2312" w:hAnsiTheme="minorHAnsi" w:cstheme="minorBidi"/>
      <w:b/>
      <w:bCs/>
      <w:kern w:val="2"/>
      <w:sz w:val="32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="仿宋_GB2312" w:hAnsiTheme="minorHAnsi" w:cstheme="minorBidi"/>
      <w:kern w:val="2"/>
      <w:sz w:val="32"/>
      <w:szCs w:val="24"/>
    </w:rPr>
  </w:style>
  <w:style w:type="paragraph" w:styleId="ab">
    <w:name w:val="Balloon Text"/>
    <w:basedOn w:val="a"/>
    <w:link w:val="Char3"/>
    <w:rsid w:val="003309C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rsid w:val="003309C4"/>
    <w:rPr>
      <w:rFonts w:asciiTheme="minorHAnsi" w:eastAsia="仿宋_GB2312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2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customStyle="1" w:styleId="Lry">
    <w:name w:val="Lry办公"/>
    <w:basedOn w:val="a"/>
    <w:qFormat/>
    <w:pPr>
      <w:ind w:firstLine="640"/>
    </w:pPr>
  </w:style>
  <w:style w:type="character" w:customStyle="1" w:styleId="Char1">
    <w:name w:val="页眉 Char"/>
    <w:basedOn w:val="a0"/>
    <w:link w:val="a6"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="仿宋_GB2312" w:hAnsiTheme="minorHAnsi" w:cstheme="minorBidi"/>
      <w:kern w:val="2"/>
      <w:sz w:val="32"/>
      <w:szCs w:val="24"/>
    </w:rPr>
  </w:style>
  <w:style w:type="character" w:customStyle="1" w:styleId="Char2">
    <w:name w:val="批注主题 Char"/>
    <w:basedOn w:val="Char"/>
    <w:link w:val="a8"/>
    <w:qFormat/>
    <w:rPr>
      <w:rFonts w:asciiTheme="minorHAnsi" w:eastAsia="仿宋_GB2312" w:hAnsiTheme="minorHAnsi" w:cstheme="minorBidi"/>
      <w:b/>
      <w:bCs/>
      <w:kern w:val="2"/>
      <w:sz w:val="32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="仿宋_GB2312" w:hAnsiTheme="minorHAnsi" w:cstheme="minorBidi"/>
      <w:kern w:val="2"/>
      <w:sz w:val="32"/>
      <w:szCs w:val="24"/>
    </w:rPr>
  </w:style>
  <w:style w:type="paragraph" w:styleId="ab">
    <w:name w:val="Balloon Text"/>
    <w:basedOn w:val="a"/>
    <w:link w:val="Char3"/>
    <w:rsid w:val="003309C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rsid w:val="003309C4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1CFDD-5F47-48AF-8C44-C3FCE9EE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孙辉</dc:creator>
  <cp:lastModifiedBy>dell</cp:lastModifiedBy>
  <cp:revision>4</cp:revision>
  <cp:lastPrinted>2022-11-03T10:40:00Z</cp:lastPrinted>
  <dcterms:created xsi:type="dcterms:W3CDTF">2022-11-16T06:51:00Z</dcterms:created>
  <dcterms:modified xsi:type="dcterms:W3CDTF">2022-11-16T06:52:00Z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B91276ABB515469DAA70AC6629584015</vt:lpwstr>
  </property>
  <property fmtid="{D5CDD505-2E9C-101B-9397-08002B2CF9AE}" pid="4" name="commondata">
    <vt:lpwstr>eyJoZGlkIjoiMGRiODA4Mjk1ZDhhOGY3NGY3OTdiMDg2NjRhNjA3YjgifQ==</vt:lpwstr>
  </property>
</Properties>
</file>