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0" w:name="_GoBack"/>
      <w:bookmarkEnd w:id="0"/>
      <w:r>
        <w:rPr>
          <w:sz w:val="24"/>
          <w:szCs w:val="24"/>
        </w:rPr>
        <w:t>附件</w:t>
      </w:r>
      <w:r>
        <w:rPr>
          <w:rFonts w:hint="eastAsia"/>
          <w:sz w:val="24"/>
          <w:szCs w:val="24"/>
        </w:rPr>
        <w:t>1：</w:t>
      </w:r>
      <w:r>
        <w:rPr>
          <w:rFonts w:hint="eastAsia"/>
        </w:rPr>
        <w:t>各考点</w:t>
      </w:r>
      <w:r>
        <w:t>考试人数及考场安排表</w:t>
      </w:r>
    </w:p>
    <w:tbl>
      <w:tblPr>
        <w:tblStyle w:val="7"/>
        <w:tblW w:w="8642" w:type="dxa"/>
        <w:tblInd w:w="0" w:type="dxa"/>
        <w:tblLayout w:type="autofit"/>
        <w:tblCellMar>
          <w:top w:w="0" w:type="dxa"/>
          <w:left w:w="108" w:type="dxa"/>
          <w:bottom w:w="0" w:type="dxa"/>
          <w:right w:w="108" w:type="dxa"/>
        </w:tblCellMar>
      </w:tblPr>
      <w:tblGrid>
        <w:gridCol w:w="2920"/>
        <w:gridCol w:w="1044"/>
        <w:gridCol w:w="1560"/>
        <w:gridCol w:w="1559"/>
        <w:gridCol w:w="1559"/>
      </w:tblGrid>
      <w:tr>
        <w:tblPrEx>
          <w:tblCellMar>
            <w:top w:w="0" w:type="dxa"/>
            <w:left w:w="108" w:type="dxa"/>
            <w:bottom w:w="0" w:type="dxa"/>
            <w:right w:w="108" w:type="dxa"/>
          </w:tblCellMar>
        </w:tblPrEx>
        <w:trPr>
          <w:trHeight w:val="288" w:hRule="atLeast"/>
        </w:trPr>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学校名称</w:t>
            </w:r>
          </w:p>
        </w:tc>
        <w:tc>
          <w:tcPr>
            <w:tcW w:w="10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地区</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城区</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开设考场数</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考点集中人数</w:t>
            </w: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D0CECE"/>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白城医学高等专科学校</w:t>
            </w:r>
          </w:p>
        </w:tc>
        <w:tc>
          <w:tcPr>
            <w:tcW w:w="1044" w:type="dxa"/>
            <w:tcBorders>
              <w:top w:val="nil"/>
              <w:left w:val="nil"/>
              <w:bottom w:val="single" w:color="auto" w:sz="4" w:space="0"/>
              <w:right w:val="single" w:color="auto" w:sz="4" w:space="0"/>
            </w:tcBorders>
            <w:shd w:val="clear" w:color="000000" w:fill="D0CECE"/>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白城</w:t>
            </w:r>
          </w:p>
        </w:tc>
        <w:tc>
          <w:tcPr>
            <w:tcW w:w="1560" w:type="dxa"/>
            <w:tcBorders>
              <w:top w:val="nil"/>
              <w:left w:val="nil"/>
              <w:bottom w:val="single" w:color="auto" w:sz="4" w:space="0"/>
              <w:right w:val="single" w:color="auto" w:sz="4" w:space="0"/>
            </w:tcBorders>
            <w:shd w:val="clear" w:color="000000" w:fill="D0CECE"/>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洮北</w:t>
            </w:r>
          </w:p>
        </w:tc>
        <w:tc>
          <w:tcPr>
            <w:tcW w:w="1559" w:type="dxa"/>
            <w:tcBorders>
              <w:top w:val="nil"/>
              <w:left w:val="nil"/>
              <w:bottom w:val="single" w:color="auto" w:sz="4" w:space="0"/>
              <w:right w:val="single" w:color="auto" w:sz="4" w:space="0"/>
            </w:tcBorders>
            <w:shd w:val="clear" w:color="000000" w:fill="D0CECE"/>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559" w:type="dxa"/>
            <w:vMerge w:val="restart"/>
            <w:tcBorders>
              <w:top w:val="nil"/>
              <w:left w:val="single" w:color="auto" w:sz="4" w:space="0"/>
              <w:bottom w:val="single" w:color="000000" w:sz="4" w:space="0"/>
              <w:right w:val="single" w:color="auto" w:sz="4" w:space="0"/>
            </w:tcBorders>
            <w:shd w:val="clear" w:color="000000" w:fill="D0CECE"/>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86</w:t>
            </w: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D0CECE"/>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白城师范学院</w:t>
            </w:r>
          </w:p>
        </w:tc>
        <w:tc>
          <w:tcPr>
            <w:tcW w:w="1044" w:type="dxa"/>
            <w:tcBorders>
              <w:top w:val="nil"/>
              <w:left w:val="nil"/>
              <w:bottom w:val="single" w:color="auto" w:sz="4" w:space="0"/>
              <w:right w:val="single" w:color="auto" w:sz="4" w:space="0"/>
            </w:tcBorders>
            <w:shd w:val="clear" w:color="000000" w:fill="D0CECE"/>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白城</w:t>
            </w:r>
          </w:p>
        </w:tc>
        <w:tc>
          <w:tcPr>
            <w:tcW w:w="1560" w:type="dxa"/>
            <w:tcBorders>
              <w:top w:val="nil"/>
              <w:left w:val="nil"/>
              <w:bottom w:val="single" w:color="auto" w:sz="4" w:space="0"/>
              <w:right w:val="single" w:color="auto" w:sz="4" w:space="0"/>
            </w:tcBorders>
            <w:shd w:val="clear" w:color="000000" w:fill="D0CECE"/>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洮北</w:t>
            </w:r>
          </w:p>
        </w:tc>
        <w:tc>
          <w:tcPr>
            <w:tcW w:w="1559" w:type="dxa"/>
            <w:tcBorders>
              <w:top w:val="nil"/>
              <w:left w:val="nil"/>
              <w:bottom w:val="single" w:color="auto" w:sz="4" w:space="0"/>
              <w:right w:val="single" w:color="auto" w:sz="4" w:space="0"/>
            </w:tcBorders>
            <w:shd w:val="clear" w:color="000000" w:fill="D0CECE"/>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D0CECE"/>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白城市教育学院</w:t>
            </w:r>
          </w:p>
        </w:tc>
        <w:tc>
          <w:tcPr>
            <w:tcW w:w="1044" w:type="dxa"/>
            <w:tcBorders>
              <w:top w:val="nil"/>
              <w:left w:val="nil"/>
              <w:bottom w:val="single" w:color="auto" w:sz="4" w:space="0"/>
              <w:right w:val="single" w:color="auto" w:sz="4" w:space="0"/>
            </w:tcBorders>
            <w:shd w:val="clear" w:color="000000" w:fill="D0CECE"/>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白城</w:t>
            </w:r>
          </w:p>
        </w:tc>
        <w:tc>
          <w:tcPr>
            <w:tcW w:w="1560" w:type="dxa"/>
            <w:tcBorders>
              <w:top w:val="nil"/>
              <w:left w:val="nil"/>
              <w:bottom w:val="single" w:color="auto" w:sz="4" w:space="0"/>
              <w:right w:val="single" w:color="auto" w:sz="4" w:space="0"/>
            </w:tcBorders>
            <w:shd w:val="clear" w:color="000000" w:fill="D0CECE"/>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洮北</w:t>
            </w:r>
          </w:p>
        </w:tc>
        <w:tc>
          <w:tcPr>
            <w:tcW w:w="1559" w:type="dxa"/>
            <w:tcBorders>
              <w:top w:val="nil"/>
              <w:left w:val="nil"/>
              <w:bottom w:val="single" w:color="auto" w:sz="4" w:space="0"/>
              <w:right w:val="single" w:color="auto" w:sz="4" w:space="0"/>
            </w:tcBorders>
            <w:shd w:val="clear" w:color="000000" w:fill="D0CECE"/>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D0CECE"/>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白城职业技术学院</w:t>
            </w:r>
          </w:p>
        </w:tc>
        <w:tc>
          <w:tcPr>
            <w:tcW w:w="1044" w:type="dxa"/>
            <w:tcBorders>
              <w:top w:val="nil"/>
              <w:left w:val="nil"/>
              <w:bottom w:val="single" w:color="auto" w:sz="4" w:space="0"/>
              <w:right w:val="single" w:color="auto" w:sz="4" w:space="0"/>
            </w:tcBorders>
            <w:shd w:val="clear" w:color="000000" w:fill="D0CECE"/>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白城</w:t>
            </w:r>
          </w:p>
        </w:tc>
        <w:tc>
          <w:tcPr>
            <w:tcW w:w="1560" w:type="dxa"/>
            <w:tcBorders>
              <w:top w:val="nil"/>
              <w:left w:val="nil"/>
              <w:bottom w:val="single" w:color="auto" w:sz="4" w:space="0"/>
              <w:right w:val="single" w:color="auto" w:sz="4" w:space="0"/>
            </w:tcBorders>
            <w:shd w:val="clear" w:color="000000" w:fill="D0CECE"/>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洮北</w:t>
            </w:r>
          </w:p>
        </w:tc>
        <w:tc>
          <w:tcPr>
            <w:tcW w:w="1559" w:type="dxa"/>
            <w:tcBorders>
              <w:top w:val="nil"/>
              <w:left w:val="nil"/>
              <w:bottom w:val="single" w:color="auto" w:sz="4" w:space="0"/>
              <w:right w:val="single" w:color="auto" w:sz="4" w:space="0"/>
            </w:tcBorders>
            <w:shd w:val="clear" w:color="000000" w:fill="D0CECE"/>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D0CECE"/>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松原职业技术学院</w:t>
            </w:r>
          </w:p>
        </w:tc>
        <w:tc>
          <w:tcPr>
            <w:tcW w:w="1044" w:type="dxa"/>
            <w:tcBorders>
              <w:top w:val="nil"/>
              <w:left w:val="nil"/>
              <w:bottom w:val="single" w:color="auto" w:sz="4" w:space="0"/>
              <w:right w:val="single" w:color="auto" w:sz="4" w:space="0"/>
            </w:tcBorders>
            <w:shd w:val="clear" w:color="000000" w:fill="D0CECE"/>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松原</w:t>
            </w:r>
          </w:p>
        </w:tc>
        <w:tc>
          <w:tcPr>
            <w:tcW w:w="1560" w:type="dxa"/>
            <w:tcBorders>
              <w:top w:val="nil"/>
              <w:left w:val="nil"/>
              <w:bottom w:val="single" w:color="auto" w:sz="4" w:space="0"/>
              <w:right w:val="single" w:color="auto" w:sz="4" w:space="0"/>
            </w:tcBorders>
            <w:shd w:val="clear" w:color="000000" w:fill="D0CECE"/>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宁江</w:t>
            </w:r>
          </w:p>
        </w:tc>
        <w:tc>
          <w:tcPr>
            <w:tcW w:w="1559" w:type="dxa"/>
            <w:tcBorders>
              <w:top w:val="nil"/>
              <w:left w:val="nil"/>
              <w:bottom w:val="single" w:color="auto" w:sz="4" w:space="0"/>
              <w:right w:val="single" w:color="auto" w:sz="4" w:space="0"/>
            </w:tcBorders>
            <w:shd w:val="clear" w:color="000000" w:fill="D0CECE"/>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北华大学</w:t>
            </w:r>
          </w:p>
        </w:tc>
        <w:tc>
          <w:tcPr>
            <w:tcW w:w="1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丰满</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55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90</w:t>
            </w: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吉林职工医科大学</w:t>
            </w:r>
          </w:p>
        </w:tc>
        <w:tc>
          <w:tcPr>
            <w:tcW w:w="1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昌邑</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东北电力大学</w:t>
            </w:r>
          </w:p>
        </w:tc>
        <w:tc>
          <w:tcPr>
            <w:tcW w:w="1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丰满</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55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90</w:t>
            </w: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吉林工业职业技术学院</w:t>
            </w:r>
          </w:p>
        </w:tc>
        <w:tc>
          <w:tcPr>
            <w:tcW w:w="1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丰满</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吉林铁道职业技术学院</w:t>
            </w:r>
          </w:p>
        </w:tc>
        <w:tc>
          <w:tcPr>
            <w:tcW w:w="1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丰满</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55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49</w:t>
            </w: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北华大学师范分院</w:t>
            </w:r>
          </w:p>
        </w:tc>
        <w:tc>
          <w:tcPr>
            <w:tcW w:w="1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丰满</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吉林市广播电视大学</w:t>
            </w:r>
          </w:p>
        </w:tc>
        <w:tc>
          <w:tcPr>
            <w:tcW w:w="1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昌邑</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吉林医药学院</w:t>
            </w:r>
          </w:p>
        </w:tc>
        <w:tc>
          <w:tcPr>
            <w:tcW w:w="1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丰满</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72</w:t>
            </w: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吉林化工学院</w:t>
            </w:r>
          </w:p>
        </w:tc>
        <w:tc>
          <w:tcPr>
            <w:tcW w:w="1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龙潭</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55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73</w:t>
            </w: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吉林电子信息职业技术学院</w:t>
            </w:r>
          </w:p>
        </w:tc>
        <w:tc>
          <w:tcPr>
            <w:tcW w:w="1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龙潭</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吉林农业科技学院</w:t>
            </w:r>
          </w:p>
        </w:tc>
        <w:tc>
          <w:tcPr>
            <w:tcW w:w="1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龙潭</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D0CECE"/>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吉林师范大学</w:t>
            </w:r>
          </w:p>
        </w:tc>
        <w:tc>
          <w:tcPr>
            <w:tcW w:w="1044" w:type="dxa"/>
            <w:tcBorders>
              <w:top w:val="nil"/>
              <w:left w:val="nil"/>
              <w:bottom w:val="single" w:color="auto" w:sz="4" w:space="0"/>
              <w:right w:val="single" w:color="auto" w:sz="4" w:space="0"/>
            </w:tcBorders>
            <w:shd w:val="clear" w:color="000000" w:fill="D0CECE"/>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四平</w:t>
            </w:r>
          </w:p>
        </w:tc>
        <w:tc>
          <w:tcPr>
            <w:tcW w:w="1560" w:type="dxa"/>
            <w:tcBorders>
              <w:top w:val="nil"/>
              <w:left w:val="nil"/>
              <w:bottom w:val="single" w:color="auto" w:sz="4" w:space="0"/>
              <w:right w:val="single" w:color="auto" w:sz="4" w:space="0"/>
            </w:tcBorders>
            <w:shd w:val="clear" w:color="000000" w:fill="D0CECE"/>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铁西</w:t>
            </w:r>
          </w:p>
        </w:tc>
        <w:tc>
          <w:tcPr>
            <w:tcW w:w="1559" w:type="dxa"/>
            <w:tcBorders>
              <w:top w:val="nil"/>
              <w:left w:val="nil"/>
              <w:bottom w:val="single" w:color="auto" w:sz="4" w:space="0"/>
              <w:right w:val="single" w:color="auto" w:sz="4" w:space="0"/>
            </w:tcBorders>
            <w:shd w:val="clear" w:color="000000" w:fill="D0CECE"/>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559" w:type="dxa"/>
            <w:vMerge w:val="restart"/>
            <w:tcBorders>
              <w:top w:val="nil"/>
              <w:left w:val="single" w:color="auto" w:sz="4" w:space="0"/>
              <w:bottom w:val="single" w:color="000000" w:sz="4" w:space="0"/>
              <w:right w:val="single" w:color="auto" w:sz="4" w:space="0"/>
            </w:tcBorders>
            <w:shd w:val="clear" w:color="000000" w:fill="D0CECE"/>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w:t>
            </w: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D0CECE"/>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四平农村成人高等专科学校</w:t>
            </w:r>
          </w:p>
        </w:tc>
        <w:tc>
          <w:tcPr>
            <w:tcW w:w="1044" w:type="dxa"/>
            <w:tcBorders>
              <w:top w:val="nil"/>
              <w:left w:val="nil"/>
              <w:bottom w:val="single" w:color="auto" w:sz="4" w:space="0"/>
              <w:right w:val="single" w:color="auto" w:sz="4" w:space="0"/>
            </w:tcBorders>
            <w:shd w:val="clear" w:color="000000" w:fill="D0CECE"/>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四平</w:t>
            </w:r>
          </w:p>
        </w:tc>
        <w:tc>
          <w:tcPr>
            <w:tcW w:w="1560" w:type="dxa"/>
            <w:tcBorders>
              <w:top w:val="nil"/>
              <w:left w:val="nil"/>
              <w:bottom w:val="single" w:color="auto" w:sz="4" w:space="0"/>
              <w:right w:val="single" w:color="auto" w:sz="4" w:space="0"/>
            </w:tcBorders>
            <w:shd w:val="clear" w:color="000000" w:fill="D0CECE"/>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梨树</w:t>
            </w:r>
          </w:p>
        </w:tc>
        <w:tc>
          <w:tcPr>
            <w:tcW w:w="1559" w:type="dxa"/>
            <w:tcBorders>
              <w:top w:val="nil"/>
              <w:left w:val="nil"/>
              <w:bottom w:val="single" w:color="auto" w:sz="4" w:space="0"/>
              <w:right w:val="single" w:color="auto" w:sz="4" w:space="0"/>
            </w:tcBorders>
            <w:shd w:val="clear" w:color="000000" w:fill="D0CECE"/>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D0CECE"/>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吉林师范大学分院</w:t>
            </w:r>
          </w:p>
        </w:tc>
        <w:tc>
          <w:tcPr>
            <w:tcW w:w="1044" w:type="dxa"/>
            <w:tcBorders>
              <w:top w:val="nil"/>
              <w:left w:val="nil"/>
              <w:bottom w:val="single" w:color="auto" w:sz="4" w:space="0"/>
              <w:right w:val="single" w:color="auto" w:sz="4" w:space="0"/>
            </w:tcBorders>
            <w:shd w:val="clear" w:color="000000" w:fill="D0CECE"/>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四平</w:t>
            </w:r>
          </w:p>
        </w:tc>
        <w:tc>
          <w:tcPr>
            <w:tcW w:w="1560" w:type="dxa"/>
            <w:tcBorders>
              <w:top w:val="nil"/>
              <w:left w:val="nil"/>
              <w:bottom w:val="single" w:color="auto" w:sz="4" w:space="0"/>
              <w:right w:val="single" w:color="auto" w:sz="4" w:space="0"/>
            </w:tcBorders>
            <w:shd w:val="clear" w:color="000000" w:fill="D0CECE"/>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铁西</w:t>
            </w:r>
          </w:p>
        </w:tc>
        <w:tc>
          <w:tcPr>
            <w:tcW w:w="1559" w:type="dxa"/>
            <w:tcBorders>
              <w:top w:val="nil"/>
              <w:left w:val="nil"/>
              <w:bottom w:val="single" w:color="auto" w:sz="4" w:space="0"/>
              <w:right w:val="single" w:color="auto" w:sz="4" w:space="0"/>
            </w:tcBorders>
            <w:shd w:val="clear" w:color="000000" w:fill="D0CECE"/>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D0CECE"/>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吉林师范大学博达学院</w:t>
            </w:r>
          </w:p>
        </w:tc>
        <w:tc>
          <w:tcPr>
            <w:tcW w:w="1044" w:type="dxa"/>
            <w:tcBorders>
              <w:top w:val="nil"/>
              <w:left w:val="nil"/>
              <w:bottom w:val="single" w:color="auto" w:sz="4" w:space="0"/>
              <w:right w:val="single" w:color="auto" w:sz="4" w:space="0"/>
            </w:tcBorders>
            <w:shd w:val="clear" w:color="000000" w:fill="D0CECE"/>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四平</w:t>
            </w:r>
          </w:p>
        </w:tc>
        <w:tc>
          <w:tcPr>
            <w:tcW w:w="1560" w:type="dxa"/>
            <w:tcBorders>
              <w:top w:val="nil"/>
              <w:left w:val="nil"/>
              <w:bottom w:val="single" w:color="auto" w:sz="4" w:space="0"/>
              <w:right w:val="single" w:color="auto" w:sz="4" w:space="0"/>
            </w:tcBorders>
            <w:shd w:val="clear" w:color="000000" w:fill="D0CECE"/>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铁西</w:t>
            </w:r>
          </w:p>
        </w:tc>
        <w:tc>
          <w:tcPr>
            <w:tcW w:w="1559" w:type="dxa"/>
            <w:tcBorders>
              <w:top w:val="nil"/>
              <w:left w:val="nil"/>
              <w:bottom w:val="single" w:color="auto" w:sz="4" w:space="0"/>
              <w:right w:val="single" w:color="auto" w:sz="4" w:space="0"/>
            </w:tcBorders>
            <w:shd w:val="clear" w:color="000000" w:fill="D0CECE"/>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559" w:type="dxa"/>
            <w:vMerge w:val="restart"/>
            <w:tcBorders>
              <w:top w:val="nil"/>
              <w:left w:val="single" w:color="auto" w:sz="4" w:space="0"/>
              <w:bottom w:val="single" w:color="000000" w:sz="4" w:space="0"/>
              <w:right w:val="single" w:color="auto" w:sz="4" w:space="0"/>
            </w:tcBorders>
            <w:shd w:val="clear" w:color="000000" w:fill="D0CECE"/>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46</w:t>
            </w: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D0CECE"/>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吉林工程职业学院</w:t>
            </w:r>
          </w:p>
        </w:tc>
        <w:tc>
          <w:tcPr>
            <w:tcW w:w="1044" w:type="dxa"/>
            <w:tcBorders>
              <w:top w:val="nil"/>
              <w:left w:val="nil"/>
              <w:bottom w:val="single" w:color="auto" w:sz="4" w:space="0"/>
              <w:right w:val="single" w:color="auto" w:sz="4" w:space="0"/>
            </w:tcBorders>
            <w:shd w:val="clear" w:color="000000" w:fill="D0CECE"/>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四平</w:t>
            </w:r>
          </w:p>
        </w:tc>
        <w:tc>
          <w:tcPr>
            <w:tcW w:w="1560" w:type="dxa"/>
            <w:tcBorders>
              <w:top w:val="nil"/>
              <w:left w:val="nil"/>
              <w:bottom w:val="single" w:color="auto" w:sz="4" w:space="0"/>
              <w:right w:val="single" w:color="auto" w:sz="4" w:space="0"/>
            </w:tcBorders>
            <w:shd w:val="clear" w:color="000000" w:fill="D0CECE"/>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铁东</w:t>
            </w:r>
          </w:p>
        </w:tc>
        <w:tc>
          <w:tcPr>
            <w:tcW w:w="1559" w:type="dxa"/>
            <w:tcBorders>
              <w:top w:val="nil"/>
              <w:left w:val="nil"/>
              <w:bottom w:val="single" w:color="auto" w:sz="4" w:space="0"/>
              <w:right w:val="single" w:color="auto" w:sz="4" w:space="0"/>
            </w:tcBorders>
            <w:shd w:val="clear" w:color="000000" w:fill="D0CECE"/>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D0CECE"/>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四平职业大学</w:t>
            </w:r>
          </w:p>
        </w:tc>
        <w:tc>
          <w:tcPr>
            <w:tcW w:w="1044" w:type="dxa"/>
            <w:tcBorders>
              <w:top w:val="nil"/>
              <w:left w:val="nil"/>
              <w:bottom w:val="single" w:color="auto" w:sz="4" w:space="0"/>
              <w:right w:val="single" w:color="auto" w:sz="4" w:space="0"/>
            </w:tcBorders>
            <w:shd w:val="clear" w:color="000000" w:fill="D0CECE"/>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四平</w:t>
            </w:r>
          </w:p>
        </w:tc>
        <w:tc>
          <w:tcPr>
            <w:tcW w:w="1560" w:type="dxa"/>
            <w:tcBorders>
              <w:top w:val="nil"/>
              <w:left w:val="nil"/>
              <w:bottom w:val="single" w:color="auto" w:sz="4" w:space="0"/>
              <w:right w:val="single" w:color="auto" w:sz="4" w:space="0"/>
            </w:tcBorders>
            <w:shd w:val="clear" w:color="000000" w:fill="D0CECE"/>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铁东</w:t>
            </w:r>
          </w:p>
        </w:tc>
        <w:tc>
          <w:tcPr>
            <w:tcW w:w="1559" w:type="dxa"/>
            <w:tcBorders>
              <w:top w:val="nil"/>
              <w:left w:val="nil"/>
              <w:bottom w:val="single" w:color="auto" w:sz="4" w:space="0"/>
              <w:right w:val="single" w:color="auto" w:sz="4" w:space="0"/>
            </w:tcBorders>
            <w:shd w:val="clear" w:color="000000" w:fill="D0CECE"/>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辽源职业技术学院</w:t>
            </w:r>
          </w:p>
        </w:tc>
        <w:tc>
          <w:tcPr>
            <w:tcW w:w="1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辽源</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市区</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55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w:t>
            </w: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吉林师范大学辽源分院</w:t>
            </w:r>
          </w:p>
        </w:tc>
        <w:tc>
          <w:tcPr>
            <w:tcW w:w="1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辽源</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市区</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D0CECE"/>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梅河口康美职业技术学院</w:t>
            </w:r>
          </w:p>
        </w:tc>
        <w:tc>
          <w:tcPr>
            <w:tcW w:w="1044" w:type="dxa"/>
            <w:tcBorders>
              <w:top w:val="nil"/>
              <w:left w:val="nil"/>
              <w:bottom w:val="single" w:color="auto" w:sz="4" w:space="0"/>
              <w:right w:val="single" w:color="auto" w:sz="4" w:space="0"/>
            </w:tcBorders>
            <w:shd w:val="clear" w:color="000000" w:fill="D0CECE"/>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通化</w:t>
            </w:r>
          </w:p>
        </w:tc>
        <w:tc>
          <w:tcPr>
            <w:tcW w:w="1560" w:type="dxa"/>
            <w:tcBorders>
              <w:top w:val="nil"/>
              <w:left w:val="nil"/>
              <w:bottom w:val="single" w:color="auto" w:sz="4" w:space="0"/>
              <w:right w:val="single" w:color="auto" w:sz="4" w:space="0"/>
            </w:tcBorders>
            <w:shd w:val="clear" w:color="000000" w:fill="D0CECE"/>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梅河口</w:t>
            </w:r>
          </w:p>
        </w:tc>
        <w:tc>
          <w:tcPr>
            <w:tcW w:w="1559" w:type="dxa"/>
            <w:tcBorders>
              <w:top w:val="nil"/>
              <w:left w:val="nil"/>
              <w:bottom w:val="single" w:color="auto" w:sz="4" w:space="0"/>
              <w:right w:val="single" w:color="auto" w:sz="4" w:space="0"/>
            </w:tcBorders>
            <w:shd w:val="clear" w:color="000000" w:fill="D0CECE"/>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559" w:type="dxa"/>
            <w:tcBorders>
              <w:top w:val="nil"/>
              <w:left w:val="nil"/>
              <w:bottom w:val="single" w:color="auto" w:sz="4" w:space="0"/>
              <w:right w:val="single" w:color="auto" w:sz="4" w:space="0"/>
            </w:tcBorders>
            <w:shd w:val="clear" w:color="000000" w:fill="D0CECE"/>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w:t>
            </w: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通化师范学院</w:t>
            </w:r>
          </w:p>
        </w:tc>
        <w:tc>
          <w:tcPr>
            <w:tcW w:w="1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通化</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东昌</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55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w:t>
            </w: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吉林广播电视大学通化分校</w:t>
            </w:r>
          </w:p>
        </w:tc>
        <w:tc>
          <w:tcPr>
            <w:tcW w:w="1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通化</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东昌</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通化师范学院分院</w:t>
            </w:r>
          </w:p>
        </w:tc>
        <w:tc>
          <w:tcPr>
            <w:tcW w:w="1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通化</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东昌</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D0CECE"/>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长白山职业技术学院</w:t>
            </w:r>
          </w:p>
        </w:tc>
        <w:tc>
          <w:tcPr>
            <w:tcW w:w="1044" w:type="dxa"/>
            <w:tcBorders>
              <w:top w:val="nil"/>
              <w:left w:val="nil"/>
              <w:bottom w:val="single" w:color="auto" w:sz="4" w:space="0"/>
              <w:right w:val="single" w:color="auto" w:sz="4" w:space="0"/>
            </w:tcBorders>
            <w:shd w:val="clear" w:color="000000" w:fill="D0CECE"/>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白山</w:t>
            </w:r>
          </w:p>
        </w:tc>
        <w:tc>
          <w:tcPr>
            <w:tcW w:w="1560" w:type="dxa"/>
            <w:tcBorders>
              <w:top w:val="nil"/>
              <w:left w:val="nil"/>
              <w:bottom w:val="single" w:color="auto" w:sz="4" w:space="0"/>
              <w:right w:val="single" w:color="auto" w:sz="4" w:space="0"/>
            </w:tcBorders>
            <w:shd w:val="clear" w:color="000000" w:fill="D0CECE"/>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浑江</w:t>
            </w:r>
          </w:p>
        </w:tc>
        <w:tc>
          <w:tcPr>
            <w:tcW w:w="1559" w:type="dxa"/>
            <w:tcBorders>
              <w:top w:val="nil"/>
              <w:left w:val="nil"/>
              <w:bottom w:val="single" w:color="auto" w:sz="4" w:space="0"/>
              <w:right w:val="single" w:color="auto" w:sz="4" w:space="0"/>
            </w:tcBorders>
            <w:shd w:val="clear" w:color="000000" w:fill="D0CECE"/>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559" w:type="dxa"/>
            <w:vMerge w:val="restart"/>
            <w:tcBorders>
              <w:top w:val="nil"/>
              <w:left w:val="single" w:color="auto" w:sz="4" w:space="0"/>
              <w:bottom w:val="single" w:color="000000" w:sz="4" w:space="0"/>
              <w:right w:val="single" w:color="auto" w:sz="4" w:space="0"/>
            </w:tcBorders>
            <w:shd w:val="clear" w:color="000000" w:fill="D0CECE"/>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w:t>
            </w: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D0CECE"/>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吉林广播电视大学白山分校</w:t>
            </w:r>
          </w:p>
        </w:tc>
        <w:tc>
          <w:tcPr>
            <w:tcW w:w="1044" w:type="dxa"/>
            <w:tcBorders>
              <w:top w:val="nil"/>
              <w:left w:val="nil"/>
              <w:bottom w:val="single" w:color="auto" w:sz="4" w:space="0"/>
              <w:right w:val="single" w:color="auto" w:sz="4" w:space="0"/>
            </w:tcBorders>
            <w:shd w:val="clear" w:color="000000" w:fill="D0CECE"/>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白山</w:t>
            </w:r>
          </w:p>
        </w:tc>
        <w:tc>
          <w:tcPr>
            <w:tcW w:w="1560" w:type="dxa"/>
            <w:tcBorders>
              <w:top w:val="nil"/>
              <w:left w:val="nil"/>
              <w:bottom w:val="single" w:color="auto" w:sz="4" w:space="0"/>
              <w:right w:val="single" w:color="auto" w:sz="4" w:space="0"/>
            </w:tcBorders>
            <w:shd w:val="clear" w:color="000000" w:fill="D0CECE"/>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八道江</w:t>
            </w:r>
          </w:p>
        </w:tc>
        <w:tc>
          <w:tcPr>
            <w:tcW w:w="1559" w:type="dxa"/>
            <w:tcBorders>
              <w:top w:val="nil"/>
              <w:left w:val="nil"/>
              <w:bottom w:val="single" w:color="auto" w:sz="4" w:space="0"/>
              <w:right w:val="single" w:color="auto" w:sz="4" w:space="0"/>
            </w:tcBorders>
            <w:shd w:val="clear" w:color="000000" w:fill="D0CECE"/>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延边大学</w:t>
            </w:r>
          </w:p>
        </w:tc>
        <w:tc>
          <w:tcPr>
            <w:tcW w:w="1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延边</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延吉</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55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77</w:t>
            </w: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延边大学师范分院</w:t>
            </w:r>
          </w:p>
        </w:tc>
        <w:tc>
          <w:tcPr>
            <w:tcW w:w="1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延边</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延吉</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延边职业技术学院</w:t>
            </w:r>
          </w:p>
        </w:tc>
        <w:tc>
          <w:tcPr>
            <w:tcW w:w="1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延边</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延吉</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D0CECE"/>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吉林职业技术学院</w:t>
            </w:r>
          </w:p>
        </w:tc>
        <w:tc>
          <w:tcPr>
            <w:tcW w:w="1044" w:type="dxa"/>
            <w:tcBorders>
              <w:top w:val="nil"/>
              <w:left w:val="nil"/>
              <w:bottom w:val="single" w:color="auto" w:sz="4" w:space="0"/>
              <w:right w:val="single" w:color="auto" w:sz="4" w:space="0"/>
            </w:tcBorders>
            <w:shd w:val="clear" w:color="000000" w:fill="D0CECE"/>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延边</w:t>
            </w:r>
          </w:p>
        </w:tc>
        <w:tc>
          <w:tcPr>
            <w:tcW w:w="1560" w:type="dxa"/>
            <w:tcBorders>
              <w:top w:val="nil"/>
              <w:left w:val="nil"/>
              <w:bottom w:val="single" w:color="auto" w:sz="4" w:space="0"/>
              <w:right w:val="single" w:color="auto" w:sz="4" w:space="0"/>
            </w:tcBorders>
            <w:shd w:val="clear" w:color="000000" w:fill="D0CECE"/>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龙井</w:t>
            </w:r>
          </w:p>
        </w:tc>
        <w:tc>
          <w:tcPr>
            <w:tcW w:w="1559" w:type="dxa"/>
            <w:tcBorders>
              <w:top w:val="nil"/>
              <w:left w:val="nil"/>
              <w:bottom w:val="single" w:color="auto" w:sz="4" w:space="0"/>
              <w:right w:val="single" w:color="auto" w:sz="4" w:space="0"/>
            </w:tcBorders>
            <w:shd w:val="clear" w:color="000000" w:fill="D0CECE"/>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559" w:type="dxa"/>
            <w:tcBorders>
              <w:top w:val="nil"/>
              <w:left w:val="nil"/>
              <w:bottom w:val="single" w:color="auto" w:sz="4" w:space="0"/>
              <w:right w:val="single" w:color="auto" w:sz="4" w:space="0"/>
            </w:tcBorders>
            <w:shd w:val="clear" w:color="000000" w:fill="D0CECE"/>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w:t>
            </w: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吉林艺术学院</w:t>
            </w:r>
          </w:p>
        </w:tc>
        <w:tc>
          <w:tcPr>
            <w:tcW w:w="1044"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w:t>
            </w:r>
          </w:p>
        </w:tc>
        <w:tc>
          <w:tcPr>
            <w:tcW w:w="1560"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朝阳</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w:t>
            </w: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长春工程学院</w:t>
            </w:r>
          </w:p>
        </w:tc>
        <w:tc>
          <w:tcPr>
            <w:tcW w:w="1044"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w:t>
            </w:r>
          </w:p>
        </w:tc>
        <w:tc>
          <w:tcPr>
            <w:tcW w:w="1560"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朝阳</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559" w:type="dxa"/>
            <w:vMerge w:val="restart"/>
            <w:tcBorders>
              <w:top w:val="nil"/>
              <w:left w:val="single" w:color="auto" w:sz="4" w:space="0"/>
              <w:bottom w:val="single" w:color="000000"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86</w:t>
            </w: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吉林省经济管理干部学院</w:t>
            </w:r>
          </w:p>
        </w:tc>
        <w:tc>
          <w:tcPr>
            <w:tcW w:w="1044"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w:t>
            </w:r>
          </w:p>
        </w:tc>
        <w:tc>
          <w:tcPr>
            <w:tcW w:w="1560"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朝阳</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长春工业大学</w:t>
            </w:r>
          </w:p>
        </w:tc>
        <w:tc>
          <w:tcPr>
            <w:tcW w:w="1044"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w:t>
            </w:r>
          </w:p>
        </w:tc>
        <w:tc>
          <w:tcPr>
            <w:tcW w:w="1560"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朝阳</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长春大学</w:t>
            </w:r>
          </w:p>
        </w:tc>
        <w:tc>
          <w:tcPr>
            <w:tcW w:w="1044"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w:t>
            </w:r>
          </w:p>
        </w:tc>
        <w:tc>
          <w:tcPr>
            <w:tcW w:w="1560"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朝阳</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51</w:t>
            </w: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长春理工大学</w:t>
            </w:r>
          </w:p>
        </w:tc>
        <w:tc>
          <w:tcPr>
            <w:tcW w:w="1044"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w:t>
            </w:r>
          </w:p>
        </w:tc>
        <w:tc>
          <w:tcPr>
            <w:tcW w:w="1560"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朝阳</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54</w:t>
            </w: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长春师范大学</w:t>
            </w:r>
          </w:p>
        </w:tc>
        <w:tc>
          <w:tcPr>
            <w:tcW w:w="1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二道</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55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61</w:t>
            </w: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吉林科技职业技术学院</w:t>
            </w:r>
          </w:p>
        </w:tc>
        <w:tc>
          <w:tcPr>
            <w:tcW w:w="1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二道</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长春医学高等专科学校</w:t>
            </w:r>
          </w:p>
        </w:tc>
        <w:tc>
          <w:tcPr>
            <w:tcW w:w="1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二道</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吉林大学</w:t>
            </w:r>
          </w:p>
        </w:tc>
        <w:tc>
          <w:tcPr>
            <w:tcW w:w="1044"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w:t>
            </w:r>
          </w:p>
        </w:tc>
        <w:tc>
          <w:tcPr>
            <w:tcW w:w="1560"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高新</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195</w:t>
            </w: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吉林动画学院</w:t>
            </w:r>
          </w:p>
        </w:tc>
        <w:tc>
          <w:tcPr>
            <w:tcW w:w="1044"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w:t>
            </w:r>
          </w:p>
        </w:tc>
        <w:tc>
          <w:tcPr>
            <w:tcW w:w="1560"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高新</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559" w:type="dxa"/>
            <w:vMerge w:val="restart"/>
            <w:tcBorders>
              <w:top w:val="nil"/>
              <w:left w:val="single" w:color="auto" w:sz="4" w:space="0"/>
              <w:bottom w:val="single" w:color="000000"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119</w:t>
            </w: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长春信息技术职业学院</w:t>
            </w:r>
          </w:p>
        </w:tc>
        <w:tc>
          <w:tcPr>
            <w:tcW w:w="1044"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w:t>
            </w:r>
          </w:p>
        </w:tc>
        <w:tc>
          <w:tcPr>
            <w:tcW w:w="1560"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高新</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长春健康职业学院</w:t>
            </w:r>
          </w:p>
        </w:tc>
        <w:tc>
          <w:tcPr>
            <w:tcW w:w="1044"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w:t>
            </w:r>
          </w:p>
        </w:tc>
        <w:tc>
          <w:tcPr>
            <w:tcW w:w="1560"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高新</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559" w:type="dxa"/>
            <w:vMerge w:val="restart"/>
            <w:tcBorders>
              <w:top w:val="nil"/>
              <w:left w:val="single" w:color="auto" w:sz="4" w:space="0"/>
              <w:bottom w:val="single" w:color="000000"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w:t>
            </w: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吉林大学莱姆顿学院</w:t>
            </w:r>
          </w:p>
        </w:tc>
        <w:tc>
          <w:tcPr>
            <w:tcW w:w="1044"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w:t>
            </w:r>
          </w:p>
        </w:tc>
        <w:tc>
          <w:tcPr>
            <w:tcW w:w="1560"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高新</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吉林交通职业技术学院</w:t>
            </w:r>
          </w:p>
        </w:tc>
        <w:tc>
          <w:tcPr>
            <w:tcW w:w="1044"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w:t>
            </w:r>
          </w:p>
        </w:tc>
        <w:tc>
          <w:tcPr>
            <w:tcW w:w="1560"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高新</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长春光华学院</w:t>
            </w:r>
          </w:p>
        </w:tc>
        <w:tc>
          <w:tcPr>
            <w:tcW w:w="1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经开</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53</w:t>
            </w: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东北师范大学人文学院</w:t>
            </w:r>
          </w:p>
        </w:tc>
        <w:tc>
          <w:tcPr>
            <w:tcW w:w="1044"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w:t>
            </w:r>
          </w:p>
        </w:tc>
        <w:tc>
          <w:tcPr>
            <w:tcW w:w="1560"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净月</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60</w:t>
            </w: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吉林建筑大学</w:t>
            </w:r>
          </w:p>
        </w:tc>
        <w:tc>
          <w:tcPr>
            <w:tcW w:w="1044"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w:t>
            </w:r>
          </w:p>
        </w:tc>
        <w:tc>
          <w:tcPr>
            <w:tcW w:w="1560"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净月</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56</w:t>
            </w: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吉林水利电力职业学院</w:t>
            </w:r>
          </w:p>
        </w:tc>
        <w:tc>
          <w:tcPr>
            <w:tcW w:w="1044"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w:t>
            </w:r>
          </w:p>
        </w:tc>
        <w:tc>
          <w:tcPr>
            <w:tcW w:w="1560"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净月</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w:t>
            </w: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吉林外国语大学</w:t>
            </w:r>
          </w:p>
        </w:tc>
        <w:tc>
          <w:tcPr>
            <w:tcW w:w="1044"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w:t>
            </w:r>
          </w:p>
        </w:tc>
        <w:tc>
          <w:tcPr>
            <w:tcW w:w="1560"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净月</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559" w:type="dxa"/>
            <w:vMerge w:val="restart"/>
            <w:tcBorders>
              <w:top w:val="nil"/>
              <w:left w:val="single" w:color="auto" w:sz="4" w:space="0"/>
              <w:bottom w:val="single" w:color="000000"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59</w:t>
            </w: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吉林财经大学</w:t>
            </w:r>
          </w:p>
        </w:tc>
        <w:tc>
          <w:tcPr>
            <w:tcW w:w="1044"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w:t>
            </w:r>
          </w:p>
        </w:tc>
        <w:tc>
          <w:tcPr>
            <w:tcW w:w="1560"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净月</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长春财经学院</w:t>
            </w:r>
          </w:p>
        </w:tc>
        <w:tc>
          <w:tcPr>
            <w:tcW w:w="1044"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w:t>
            </w:r>
          </w:p>
        </w:tc>
        <w:tc>
          <w:tcPr>
            <w:tcW w:w="1560"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净月</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55</w:t>
            </w: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长春工业大学人文信息学院</w:t>
            </w:r>
          </w:p>
        </w:tc>
        <w:tc>
          <w:tcPr>
            <w:tcW w:w="1044"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w:t>
            </w:r>
          </w:p>
        </w:tc>
        <w:tc>
          <w:tcPr>
            <w:tcW w:w="1560"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净月</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w:t>
            </w: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吉林农业大学</w:t>
            </w:r>
          </w:p>
        </w:tc>
        <w:tc>
          <w:tcPr>
            <w:tcW w:w="1044"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w:t>
            </w:r>
          </w:p>
        </w:tc>
        <w:tc>
          <w:tcPr>
            <w:tcW w:w="1560"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净月</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w:t>
            </w: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长春职业技术学院</w:t>
            </w:r>
          </w:p>
        </w:tc>
        <w:tc>
          <w:tcPr>
            <w:tcW w:w="1044"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w:t>
            </w:r>
          </w:p>
        </w:tc>
        <w:tc>
          <w:tcPr>
            <w:tcW w:w="1560"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净月</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559" w:type="dxa"/>
            <w:vMerge w:val="restart"/>
            <w:tcBorders>
              <w:top w:val="nil"/>
              <w:left w:val="single" w:color="auto" w:sz="4" w:space="0"/>
              <w:bottom w:val="single" w:color="000000"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w:t>
            </w: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吉林警察学院</w:t>
            </w:r>
          </w:p>
        </w:tc>
        <w:tc>
          <w:tcPr>
            <w:tcW w:w="1044"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w:t>
            </w:r>
          </w:p>
        </w:tc>
        <w:tc>
          <w:tcPr>
            <w:tcW w:w="1560"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净月</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长春中医药大学</w:t>
            </w:r>
          </w:p>
        </w:tc>
        <w:tc>
          <w:tcPr>
            <w:tcW w:w="1044"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w:t>
            </w:r>
          </w:p>
        </w:tc>
        <w:tc>
          <w:tcPr>
            <w:tcW w:w="1560"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净月</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99</w:t>
            </w: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吉林工商学院</w:t>
            </w:r>
          </w:p>
        </w:tc>
        <w:tc>
          <w:tcPr>
            <w:tcW w:w="1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九台</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42</w:t>
            </w: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吉林城市职业技术学院</w:t>
            </w:r>
          </w:p>
        </w:tc>
        <w:tc>
          <w:tcPr>
            <w:tcW w:w="1044"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w:t>
            </w:r>
          </w:p>
        </w:tc>
        <w:tc>
          <w:tcPr>
            <w:tcW w:w="1560"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宽城</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559" w:type="dxa"/>
            <w:vMerge w:val="restart"/>
            <w:tcBorders>
              <w:top w:val="nil"/>
              <w:left w:val="single" w:color="auto" w:sz="4" w:space="0"/>
              <w:bottom w:val="single" w:color="000000"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58</w:t>
            </w: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吉林司法警官职业学院</w:t>
            </w:r>
          </w:p>
        </w:tc>
        <w:tc>
          <w:tcPr>
            <w:tcW w:w="1044"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w:t>
            </w:r>
          </w:p>
        </w:tc>
        <w:tc>
          <w:tcPr>
            <w:tcW w:w="1560"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宽城</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吉林工程技术师范学院</w:t>
            </w:r>
          </w:p>
        </w:tc>
        <w:tc>
          <w:tcPr>
            <w:tcW w:w="1044"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w:t>
            </w:r>
          </w:p>
        </w:tc>
        <w:tc>
          <w:tcPr>
            <w:tcW w:w="1560"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宽城</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w:t>
            </w: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吉林建筑科技学院</w:t>
            </w:r>
          </w:p>
        </w:tc>
        <w:tc>
          <w:tcPr>
            <w:tcW w:w="1044"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w:t>
            </w:r>
          </w:p>
        </w:tc>
        <w:tc>
          <w:tcPr>
            <w:tcW w:w="1560"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宽城</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w:t>
            </w: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长春理工大学光电信息学院</w:t>
            </w:r>
          </w:p>
        </w:tc>
        <w:tc>
          <w:tcPr>
            <w:tcW w:w="1044"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w:t>
            </w:r>
          </w:p>
        </w:tc>
        <w:tc>
          <w:tcPr>
            <w:tcW w:w="1560"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宽城</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559" w:type="dxa"/>
            <w:vMerge w:val="restart"/>
            <w:tcBorders>
              <w:top w:val="nil"/>
              <w:left w:val="single" w:color="auto" w:sz="4" w:space="0"/>
              <w:bottom w:val="single" w:color="000000"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57</w:t>
            </w: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长春广播电视大学</w:t>
            </w:r>
          </w:p>
        </w:tc>
        <w:tc>
          <w:tcPr>
            <w:tcW w:w="1044"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w:t>
            </w:r>
          </w:p>
        </w:tc>
        <w:tc>
          <w:tcPr>
            <w:tcW w:w="1560"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宽城</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长春师范高等专科学校</w:t>
            </w:r>
          </w:p>
        </w:tc>
        <w:tc>
          <w:tcPr>
            <w:tcW w:w="1044"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w:t>
            </w:r>
          </w:p>
        </w:tc>
        <w:tc>
          <w:tcPr>
            <w:tcW w:w="1560"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宽城</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吉林体育学院</w:t>
            </w:r>
          </w:p>
        </w:tc>
        <w:tc>
          <w:tcPr>
            <w:tcW w:w="1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南关</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55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w:t>
            </w: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吉林省教育学院</w:t>
            </w:r>
          </w:p>
        </w:tc>
        <w:tc>
          <w:tcPr>
            <w:tcW w:w="1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南关</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长春金融高等专科学校</w:t>
            </w:r>
          </w:p>
        </w:tc>
        <w:tc>
          <w:tcPr>
            <w:tcW w:w="1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南关</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长春汽车工业高等专科学校</w:t>
            </w:r>
          </w:p>
        </w:tc>
        <w:tc>
          <w:tcPr>
            <w:tcW w:w="1044"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w:t>
            </w:r>
          </w:p>
        </w:tc>
        <w:tc>
          <w:tcPr>
            <w:tcW w:w="1560"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汽开</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长春大学旅游学院</w:t>
            </w:r>
          </w:p>
        </w:tc>
        <w:tc>
          <w:tcPr>
            <w:tcW w:w="1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双阳</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56</w:t>
            </w: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长春建筑学院</w:t>
            </w:r>
          </w:p>
        </w:tc>
        <w:tc>
          <w:tcPr>
            <w:tcW w:w="1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双阳</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w:t>
            </w: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长春科技学院</w:t>
            </w:r>
          </w:p>
        </w:tc>
        <w:tc>
          <w:tcPr>
            <w:tcW w:w="10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双阳</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w:t>
            </w:r>
          </w:p>
        </w:tc>
      </w:tr>
      <w:tr>
        <w:tblPrEx>
          <w:tblCellMar>
            <w:top w:w="0" w:type="dxa"/>
            <w:left w:w="108" w:type="dxa"/>
            <w:bottom w:w="0" w:type="dxa"/>
            <w:right w:w="108" w:type="dxa"/>
          </w:tblCellMar>
        </w:tblPrEx>
        <w:trPr>
          <w:trHeight w:val="288" w:hRule="atLeast"/>
        </w:trPr>
        <w:tc>
          <w:tcPr>
            <w:tcW w:w="2920" w:type="dxa"/>
            <w:tcBorders>
              <w:top w:val="nil"/>
              <w:left w:val="single" w:color="auto" w:sz="4" w:space="0"/>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长春东方职业学院</w:t>
            </w:r>
          </w:p>
        </w:tc>
        <w:tc>
          <w:tcPr>
            <w:tcW w:w="1044"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长春</w:t>
            </w:r>
          </w:p>
        </w:tc>
        <w:tc>
          <w:tcPr>
            <w:tcW w:w="1560" w:type="dxa"/>
            <w:tcBorders>
              <w:top w:val="nil"/>
              <w:left w:val="nil"/>
              <w:bottom w:val="single" w:color="auto" w:sz="4" w:space="0"/>
              <w:right w:val="single" w:color="auto" w:sz="4" w:space="0"/>
            </w:tcBorders>
            <w:shd w:val="clear" w:color="000000" w:fill="FFFF00"/>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长德</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559" w:type="dxa"/>
            <w:tcBorders>
              <w:top w:val="nil"/>
              <w:left w:val="nil"/>
              <w:bottom w:val="single" w:color="auto" w:sz="4" w:space="0"/>
              <w:right w:val="single" w:color="auto" w:sz="4" w:space="0"/>
            </w:tcBorders>
            <w:shd w:val="clear" w:color="000000" w:fill="FFFF00"/>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43</w:t>
            </w:r>
          </w:p>
        </w:tc>
      </w:tr>
    </w:tbl>
    <w:p>
      <w:pPr>
        <w:rPr>
          <w:rFonts w:asciiTheme="minorEastAsia" w:hAnsiTheme="minorEastAsia"/>
          <w:sz w:val="24"/>
          <w:szCs w:val="24"/>
        </w:rPr>
      </w:pPr>
    </w:p>
    <w:p>
      <w:pPr>
        <w:widowControl/>
        <w:jc w:val="left"/>
        <w:rPr>
          <w:rFonts w:asciiTheme="minorEastAsia" w:hAnsiTheme="minorEastAsia"/>
          <w:sz w:val="24"/>
          <w:szCs w:val="24"/>
        </w:rPr>
      </w:pPr>
      <w:r>
        <w:rPr>
          <w:rFonts w:asciiTheme="minorEastAsia" w:hAnsiTheme="minorEastAsia"/>
          <w:sz w:val="24"/>
          <w:szCs w:val="24"/>
        </w:rPr>
        <w:br w:type="page"/>
      </w:r>
    </w:p>
    <w:p>
      <w:pPr>
        <w:pStyle w:val="2"/>
      </w:pPr>
      <w:r>
        <w:t>附件</w:t>
      </w:r>
      <w:r>
        <w:rPr>
          <w:rFonts w:hint="eastAsia"/>
        </w:rPr>
        <w:t>3：</w:t>
      </w:r>
      <w:r>
        <w:t>考务各组成部分职责</w:t>
      </w:r>
    </w:p>
    <w:p>
      <w:pPr>
        <w:pStyle w:val="3"/>
      </w:pPr>
      <w:r>
        <w:rPr>
          <w:rFonts w:hint="eastAsia"/>
        </w:rPr>
        <w:t>考点所在高校职责</w:t>
      </w:r>
    </w:p>
    <w:p>
      <w:pPr>
        <w:pStyle w:val="11"/>
        <w:numPr>
          <w:ilvl w:val="0"/>
          <w:numId w:val="1"/>
        </w:numPr>
        <w:ind w:firstLineChars="0"/>
      </w:pPr>
      <w:r>
        <w:rPr>
          <w:rFonts w:hint="eastAsia"/>
        </w:rPr>
        <w:t>各设立考点高校要委派考点联系人，并将联系人信息、监考教师信息及考点、考场位置信息提交高师中心。</w:t>
      </w:r>
    </w:p>
    <w:p>
      <w:pPr>
        <w:pStyle w:val="11"/>
        <w:numPr>
          <w:ilvl w:val="0"/>
          <w:numId w:val="1"/>
        </w:numPr>
        <w:ind w:firstLineChars="0"/>
      </w:pPr>
      <w:r>
        <w:rPr>
          <w:rFonts w:hint="eastAsia"/>
        </w:rPr>
        <w:t>按照考试人数及场次组织监考教师合理提前布置考场，</w:t>
      </w:r>
      <w:r>
        <w:t>根据高师中心提供的材料张贴门签</w:t>
      </w:r>
      <w:r>
        <w:rPr>
          <w:rFonts w:hint="eastAsia"/>
        </w:rPr>
        <w:t>、</w:t>
      </w:r>
      <w:r>
        <w:t>桌签</w:t>
      </w:r>
      <w:r>
        <w:rPr>
          <w:rFonts w:hint="eastAsia"/>
        </w:rPr>
        <w:t>。</w:t>
      </w:r>
    </w:p>
    <w:p>
      <w:pPr>
        <w:pStyle w:val="11"/>
        <w:numPr>
          <w:ilvl w:val="0"/>
          <w:numId w:val="1"/>
        </w:numPr>
        <w:ind w:firstLineChars="0"/>
      </w:pPr>
      <w:r>
        <w:rPr>
          <w:rFonts w:hint="eastAsia"/>
        </w:rPr>
        <w:t>在</w:t>
      </w:r>
      <w:r>
        <w:t>考</w:t>
      </w:r>
      <w:r>
        <w:rPr>
          <w:rFonts w:hint="eastAsia"/>
        </w:rPr>
        <w:t>生</w:t>
      </w:r>
      <w:r>
        <w:t>入场时要查看准考证</w:t>
      </w:r>
      <w:r>
        <w:rPr>
          <w:rFonts w:hint="eastAsia"/>
        </w:rPr>
        <w:t>，</w:t>
      </w:r>
      <w:r>
        <w:t>检测体温并扫吉祥码确认行程安全</w:t>
      </w:r>
      <w:r>
        <w:rPr>
          <w:rFonts w:hint="eastAsia"/>
        </w:rPr>
        <w:t>。省外归来不超过14天人员要提供核酸检测阴性结果，否则不得入场参加考试。</w:t>
      </w:r>
    </w:p>
    <w:p>
      <w:pPr>
        <w:widowControl/>
        <w:jc w:val="left"/>
        <w:rPr>
          <w:rFonts w:asciiTheme="minorEastAsia" w:hAnsiTheme="minorEastAsia"/>
          <w:sz w:val="24"/>
          <w:szCs w:val="24"/>
        </w:rPr>
      </w:pPr>
      <w:r>
        <w:rPr>
          <w:rFonts w:asciiTheme="minorEastAsia" w:hAnsiTheme="minorEastAsia"/>
          <w:sz w:val="24"/>
          <w:szCs w:val="24"/>
        </w:rPr>
        <w:br w:type="page"/>
      </w:r>
    </w:p>
    <w:p>
      <w:pPr>
        <w:pStyle w:val="3"/>
      </w:pPr>
      <w:r>
        <w:t>监考职责</w:t>
      </w:r>
    </w:p>
    <w:p>
      <w:pPr>
        <w:ind w:firstLine="560" w:firstLineChars="200"/>
      </w:pPr>
      <w:r>
        <w:rPr>
          <w:rFonts w:hint="eastAsia"/>
        </w:rPr>
        <w:t>监考教师要按照考试人数及场次合理提前布置考场，</w:t>
      </w:r>
      <w:r>
        <w:t>根据高师中心提供的材料张贴门签</w:t>
      </w:r>
      <w:r>
        <w:rPr>
          <w:rFonts w:hint="eastAsia"/>
        </w:rPr>
        <w:t>，按顺序将考生号贴于考生桌角。</w:t>
      </w:r>
    </w:p>
    <w:p>
      <w:pPr>
        <w:ind w:firstLine="560" w:firstLineChars="200"/>
        <w:rPr>
          <w:rFonts w:ascii="宋体" w:hAnsi="宋体"/>
        </w:rPr>
      </w:pPr>
      <w:r>
        <w:rPr>
          <w:rFonts w:hint="eastAsia"/>
        </w:rPr>
        <w:t>在考试当天8:</w:t>
      </w:r>
      <w:r>
        <w:t>00前到场</w:t>
      </w:r>
      <w:r>
        <w:rPr>
          <w:rFonts w:hint="eastAsia"/>
        </w:rPr>
        <w:t>，</w:t>
      </w:r>
      <w:r>
        <w:rPr>
          <w:rFonts w:hint="eastAsia" w:ascii="宋体" w:hAnsi="宋体"/>
        </w:rPr>
        <w:t>组织学员按指定座号入座；向参考人员宣布考场纪律；清点参考人数，逐个核对参加考试人员身份；提醒考生关闭手机，放在信封里交到前面；所带背包需交到前面。</w:t>
      </w:r>
    </w:p>
    <w:p>
      <w:pPr>
        <w:ind w:firstLine="560" w:firstLineChars="200"/>
        <w:rPr>
          <w:rFonts w:ascii="宋体" w:hAnsi="宋体"/>
        </w:rPr>
      </w:pPr>
      <w:r>
        <w:rPr>
          <w:rFonts w:hint="eastAsia"/>
        </w:rPr>
        <w:t>《</w:t>
      </w:r>
      <w:r>
        <w:t>高等教育学</w:t>
      </w:r>
      <w:r>
        <w:rPr>
          <w:rFonts w:hint="eastAsia"/>
        </w:rPr>
        <w:t>》考试时间为</w:t>
      </w:r>
      <w:r>
        <w:t>8</w:t>
      </w:r>
      <w:r>
        <w:rPr>
          <w:rFonts w:hint="eastAsia"/>
        </w:rPr>
        <w:t>:</w:t>
      </w:r>
      <w:r>
        <w:t>30</w:t>
      </w:r>
      <w:r>
        <w:rPr>
          <w:rFonts w:hint="eastAsia"/>
        </w:rPr>
        <w:t>-</w:t>
      </w:r>
      <w:r>
        <w:t>10</w:t>
      </w:r>
      <w:r>
        <w:rPr>
          <w:rFonts w:hint="eastAsia"/>
        </w:rPr>
        <w:t>:</w:t>
      </w:r>
      <w:r>
        <w:t>00</w:t>
      </w:r>
      <w:r>
        <w:rPr>
          <w:rFonts w:hint="eastAsia"/>
        </w:rPr>
        <w:t>。</w:t>
      </w:r>
      <w:r>
        <w:t>考试</w:t>
      </w:r>
      <w:r>
        <w:rPr>
          <w:rFonts w:hint="eastAsia"/>
        </w:rPr>
        <w:t>结束后</w:t>
      </w:r>
      <w:r>
        <w:t>监考教师收取试卷</w:t>
      </w:r>
      <w:r>
        <w:rPr>
          <w:rFonts w:hint="eastAsia"/>
        </w:rPr>
        <w:t>，</w:t>
      </w:r>
      <w:r>
        <w:rPr>
          <w:rFonts w:hint="eastAsia" w:ascii="宋体" w:hAnsi="宋体"/>
        </w:rPr>
        <w:t>按顺序</w:t>
      </w:r>
      <w:r>
        <w:t>检查无误后装订</w:t>
      </w:r>
      <w:r>
        <w:rPr>
          <w:rFonts w:hint="eastAsia"/>
        </w:rPr>
        <w:t>、密封、</w:t>
      </w:r>
      <w:r>
        <w:rPr>
          <w:rFonts w:hint="eastAsia" w:ascii="宋体" w:hAnsi="宋体"/>
        </w:rPr>
        <w:t>签字</w:t>
      </w:r>
      <w:r>
        <w:t>保存</w:t>
      </w:r>
      <w:r>
        <w:rPr>
          <w:rFonts w:hint="eastAsia"/>
        </w:rPr>
        <w:t>；《</w:t>
      </w:r>
      <w:r>
        <w:t>高等教育心理学</w:t>
      </w:r>
      <w:r>
        <w:rPr>
          <w:rFonts w:hint="eastAsia"/>
        </w:rPr>
        <w:t>》1</w:t>
      </w:r>
      <w:r>
        <w:t>0</w:t>
      </w:r>
      <w:r>
        <w:rPr>
          <w:rFonts w:hint="eastAsia"/>
        </w:rPr>
        <w:t>:</w:t>
      </w:r>
      <w:r>
        <w:t>10开考</w:t>
      </w:r>
      <w:r>
        <w:rPr>
          <w:rFonts w:hint="eastAsia"/>
        </w:rPr>
        <w:t>，</w:t>
      </w:r>
      <w:r>
        <w:rPr>
          <w:rFonts w:hint="eastAsia" w:ascii="宋体" w:hAnsi="宋体"/>
          <w:b/>
        </w:rPr>
        <w:t>11:40</w:t>
      </w:r>
      <w:r>
        <w:rPr>
          <w:rFonts w:hint="eastAsia" w:ascii="宋体" w:hAnsi="宋体"/>
        </w:rPr>
        <w:t>结束，</w:t>
      </w:r>
      <w:r>
        <w:t>监考教师收取试卷</w:t>
      </w:r>
      <w:r>
        <w:rPr>
          <w:rFonts w:hint="eastAsia"/>
        </w:rPr>
        <w:t>，</w:t>
      </w:r>
      <w:r>
        <w:rPr>
          <w:rFonts w:hint="eastAsia" w:ascii="宋体" w:hAnsi="宋体"/>
        </w:rPr>
        <w:t>按顺序</w:t>
      </w:r>
      <w:r>
        <w:t>检查无误后装订</w:t>
      </w:r>
      <w:r>
        <w:rPr>
          <w:rFonts w:hint="eastAsia"/>
        </w:rPr>
        <w:t>、密封、</w:t>
      </w:r>
      <w:r>
        <w:rPr>
          <w:rFonts w:hint="eastAsia" w:ascii="宋体" w:hAnsi="宋体"/>
        </w:rPr>
        <w:t>签字</w:t>
      </w:r>
      <w:r>
        <w:rPr>
          <w:rFonts w:hint="eastAsia"/>
        </w:rPr>
        <w:t>。</w:t>
      </w:r>
      <w:r>
        <w:t>由</w:t>
      </w:r>
      <w:r>
        <w:rPr>
          <w:rFonts w:hint="eastAsia" w:ascii="宋体" w:hAnsi="宋体"/>
        </w:rPr>
        <w:t>两名监考教师一起将两科试卷交给巡考，考试结束。</w:t>
      </w:r>
    </w:p>
    <w:p>
      <w:pPr>
        <w:ind w:firstLine="480" w:firstLineChars="200"/>
        <w:rPr>
          <w:rFonts w:ascii="宋体" w:hAnsi="宋体"/>
          <w:sz w:val="24"/>
        </w:rPr>
      </w:pPr>
    </w:p>
    <w:p>
      <w:pPr>
        <w:ind w:firstLine="560" w:firstLineChars="200"/>
      </w:pPr>
      <w:r>
        <w:rPr>
          <w:rFonts w:hint="eastAsia"/>
        </w:rPr>
        <w:t>注意事项：</w:t>
      </w:r>
    </w:p>
    <w:p>
      <w:pPr>
        <w:ind w:firstLine="560" w:firstLineChars="200"/>
      </w:pPr>
      <w:r>
        <w:rPr>
          <w:rFonts w:hint="eastAsia"/>
        </w:rPr>
        <w:t>监考需提醒考生将身份证放在粘贴的考号附近，认真核对证件与考生是否一致；</w:t>
      </w:r>
    </w:p>
    <w:p>
      <w:pPr>
        <w:ind w:firstLine="560" w:firstLineChars="200"/>
      </w:pPr>
      <w:r>
        <w:rPr>
          <w:rFonts w:hint="eastAsia"/>
        </w:rPr>
        <w:t>迟到15分钟的考生不得入场；</w:t>
      </w:r>
    </w:p>
    <w:p>
      <w:pPr>
        <w:ind w:firstLine="560" w:firstLineChars="200"/>
      </w:pPr>
      <w:r>
        <w:rPr>
          <w:rFonts w:hint="eastAsia"/>
        </w:rPr>
        <w:t>答完卷的考生开考30分钟后可以离场，考试卷倒扣放置；</w:t>
      </w:r>
    </w:p>
    <w:p>
      <w:pPr>
        <w:ind w:firstLine="560" w:firstLineChars="200"/>
      </w:pPr>
      <w:r>
        <w:rPr>
          <w:rFonts w:hint="eastAsia"/>
        </w:rPr>
        <w:t>监考教师提前10分钟提醒考生；</w:t>
      </w:r>
    </w:p>
    <w:p>
      <w:pPr>
        <w:ind w:firstLine="560" w:firstLineChars="200"/>
      </w:pPr>
      <w:r>
        <w:rPr>
          <w:rFonts w:hint="eastAsia"/>
        </w:rPr>
        <w:t>缺考及违纪考生需在试卷封皮相应位置上分别记录考号和姓名，并在考生答题卡总分栏注明“缺考”或“违纪”。</w:t>
      </w:r>
      <w:r>
        <w:br w:type="page"/>
      </w:r>
    </w:p>
    <w:p>
      <w:pPr>
        <w:pStyle w:val="3"/>
      </w:pPr>
      <w:r>
        <w:t>考生所在高校职责</w:t>
      </w:r>
    </w:p>
    <w:p>
      <w:pPr>
        <w:ind w:firstLine="560" w:firstLineChars="200"/>
      </w:pPr>
      <w:r>
        <w:t>在</w:t>
      </w:r>
      <w:r>
        <w:rPr>
          <w:rFonts w:hint="eastAsia"/>
        </w:rPr>
        <w:t>外</w:t>
      </w:r>
      <w:r>
        <w:t>校考试考生所在高校需按高师中心公布的考生信息组织本校学员填写准考证</w:t>
      </w:r>
      <w:r>
        <w:rPr>
          <w:rFonts w:hint="eastAsia"/>
        </w:rPr>
        <w:t>，</w:t>
      </w:r>
      <w:r>
        <w:t>并盖师培部门公章确认</w:t>
      </w:r>
      <w:r>
        <w:rPr>
          <w:rFonts w:hint="eastAsia"/>
        </w:rPr>
        <w:t>，</w:t>
      </w:r>
      <w:r>
        <w:t>作为进入</w:t>
      </w:r>
      <w:r>
        <w:rPr>
          <w:rFonts w:hint="eastAsia"/>
        </w:rPr>
        <w:t>外</w:t>
      </w:r>
      <w:r>
        <w:t>校考点的凭证</w:t>
      </w:r>
      <w:r>
        <w:rPr>
          <w:rFonts w:hint="eastAsia"/>
        </w:rPr>
        <w:t>。在本校考试考生的准考证是否盖章由所在学校决定，但必须将考生考场信息通知考生本人。</w:t>
      </w:r>
    </w:p>
    <w:p>
      <w:pPr>
        <w:widowControl/>
        <w:jc w:val="left"/>
        <w:rPr>
          <w:rFonts w:asciiTheme="minorEastAsia" w:hAnsiTheme="minorEastAsia"/>
          <w:sz w:val="24"/>
          <w:szCs w:val="24"/>
        </w:rPr>
      </w:pPr>
      <w:r>
        <w:rPr>
          <w:rFonts w:asciiTheme="minorEastAsia" w:hAnsiTheme="minorEastAsia"/>
          <w:sz w:val="24"/>
          <w:szCs w:val="24"/>
        </w:rPr>
        <w:br w:type="page"/>
      </w:r>
    </w:p>
    <w:p>
      <w:pPr>
        <w:pStyle w:val="3"/>
      </w:pPr>
      <w:r>
        <w:rPr>
          <w:rFonts w:hint="eastAsia"/>
        </w:rPr>
        <w:t>考生纪律</w:t>
      </w:r>
    </w:p>
    <w:p>
      <w:pPr>
        <w:pStyle w:val="11"/>
        <w:numPr>
          <w:ilvl w:val="0"/>
          <w:numId w:val="2"/>
        </w:numPr>
        <w:ind w:left="0" w:firstLine="0" w:firstLineChars="0"/>
        <w:rPr>
          <w:szCs w:val="28"/>
        </w:rPr>
      </w:pPr>
      <w:r>
        <w:rPr>
          <w:szCs w:val="28"/>
        </w:rPr>
        <w:t>考</w:t>
      </w:r>
      <w:r>
        <w:rPr>
          <w:rFonts w:hint="eastAsia"/>
          <w:szCs w:val="28"/>
        </w:rPr>
        <w:t>生</w:t>
      </w:r>
      <w:r>
        <w:rPr>
          <w:szCs w:val="28"/>
        </w:rPr>
        <w:t>入场时监测体温并扫吉祥码确认行程</w:t>
      </w:r>
      <w:r>
        <w:rPr>
          <w:rFonts w:hint="eastAsia"/>
          <w:szCs w:val="28"/>
        </w:rPr>
        <w:t>安全。省外归来不超过14天人员要提供核酸检测阴性结果，否则不得入场参加考试。</w:t>
      </w:r>
    </w:p>
    <w:p>
      <w:pPr>
        <w:pStyle w:val="11"/>
        <w:numPr>
          <w:ilvl w:val="0"/>
          <w:numId w:val="2"/>
        </w:numPr>
        <w:ind w:left="0" w:firstLine="0" w:firstLineChars="0"/>
        <w:rPr>
          <w:szCs w:val="28"/>
        </w:rPr>
      </w:pPr>
      <w:r>
        <w:rPr>
          <w:rFonts w:hint="eastAsia"/>
          <w:szCs w:val="28"/>
        </w:rPr>
        <w:t>参考学员须在考试前15分钟凭学校开具的准考证和</w:t>
      </w:r>
      <w:r>
        <w:rPr>
          <w:rFonts w:hint="eastAsia" w:ascii="微软雅黑" w:hAnsi="微软雅黑" w:eastAsia="微软雅黑"/>
          <w:b/>
          <w:szCs w:val="28"/>
          <w:u w:val="single"/>
        </w:rPr>
        <w:t>身份证</w:t>
      </w:r>
      <w:r>
        <w:rPr>
          <w:rFonts w:hint="eastAsia"/>
          <w:szCs w:val="28"/>
        </w:rPr>
        <w:t>进入考场，按座号入座，并将准考证、身份证放在桌面右侧备查。迟到15分钟以上不得进入考场，开考后30分钟内不准离开考场。不带身份证、不按座号就座者不发给考卷，不准参加考试。</w:t>
      </w:r>
    </w:p>
    <w:p>
      <w:pPr>
        <w:pStyle w:val="11"/>
        <w:numPr>
          <w:ilvl w:val="0"/>
          <w:numId w:val="2"/>
        </w:numPr>
        <w:ind w:left="0" w:firstLine="0" w:firstLineChars="0"/>
        <w:rPr>
          <w:szCs w:val="28"/>
        </w:rPr>
      </w:pPr>
      <w:r>
        <w:rPr>
          <w:rFonts w:hint="eastAsia"/>
          <w:szCs w:val="28"/>
        </w:rPr>
        <w:t>严禁替考、交头接耳、互对答案、抄袭等作弊行为。如发现此类行为，要取消岗前培训全部考试成绩，并在省内各高校通报。</w:t>
      </w:r>
    </w:p>
    <w:p>
      <w:pPr>
        <w:pStyle w:val="11"/>
        <w:numPr>
          <w:ilvl w:val="0"/>
          <w:numId w:val="2"/>
        </w:numPr>
        <w:ind w:left="0" w:firstLine="0" w:firstLineChars="0"/>
        <w:rPr>
          <w:szCs w:val="28"/>
        </w:rPr>
      </w:pPr>
      <w:r>
        <w:rPr>
          <w:rFonts w:hint="eastAsia"/>
          <w:szCs w:val="28"/>
        </w:rPr>
        <w:t>如有试题印刷不清且不涉及考试答案的问题，参考学员可以举手询问，监考人员当众回答。</w:t>
      </w:r>
    </w:p>
    <w:p>
      <w:pPr>
        <w:pStyle w:val="11"/>
        <w:numPr>
          <w:ilvl w:val="0"/>
          <w:numId w:val="2"/>
        </w:numPr>
        <w:ind w:left="0" w:firstLine="0" w:firstLineChars="0"/>
        <w:rPr>
          <w:szCs w:val="28"/>
        </w:rPr>
      </w:pPr>
      <w:r>
        <w:rPr>
          <w:rFonts w:hint="eastAsia"/>
          <w:szCs w:val="28"/>
        </w:rPr>
        <w:t>考试期间参考学员一般不允许中途离开考场，特殊情况必须离开考场时必须经监考教师同意,并由巡考人员陪同。</w:t>
      </w:r>
    </w:p>
    <w:p>
      <w:pPr>
        <w:pStyle w:val="11"/>
        <w:numPr>
          <w:ilvl w:val="0"/>
          <w:numId w:val="2"/>
        </w:numPr>
        <w:ind w:left="0" w:firstLine="0" w:firstLineChars="0"/>
        <w:rPr>
          <w:szCs w:val="28"/>
        </w:rPr>
      </w:pPr>
      <w:r>
        <w:rPr>
          <w:rFonts w:hint="eastAsia"/>
          <w:szCs w:val="28"/>
        </w:rPr>
        <w:t>考场内严禁使用一切通讯工具，手机等通讯工具在考试期间一律关闭。在考场领取信封并自行标注姓名，将手机装入后交监考统一保管。考试结束后统一领取。</w:t>
      </w:r>
    </w:p>
    <w:p>
      <w:pPr>
        <w:pStyle w:val="11"/>
        <w:numPr>
          <w:ilvl w:val="0"/>
          <w:numId w:val="2"/>
        </w:numPr>
        <w:ind w:left="0" w:firstLine="0" w:firstLineChars="0"/>
        <w:rPr>
          <w:szCs w:val="28"/>
        </w:rPr>
      </w:pPr>
      <w:r>
        <w:rPr>
          <w:rFonts w:hint="eastAsia"/>
          <w:szCs w:val="28"/>
        </w:rPr>
        <w:t>参考学员答完试卷离开考场前，须将试卷按页码顺序排好，卷倒扣放置。不得将试卷带出考场，违者按违纪处理。</w:t>
      </w:r>
    </w:p>
    <w:p>
      <w:pPr>
        <w:pStyle w:val="11"/>
        <w:numPr>
          <w:ilvl w:val="0"/>
          <w:numId w:val="2"/>
        </w:numPr>
        <w:ind w:left="0" w:firstLine="0" w:firstLineChars="0"/>
        <w:rPr>
          <w:rFonts w:asciiTheme="minorEastAsia" w:hAnsiTheme="minorEastAsia"/>
          <w:sz w:val="24"/>
          <w:szCs w:val="24"/>
        </w:rPr>
      </w:pPr>
      <w:r>
        <w:rPr>
          <w:rFonts w:hint="eastAsia"/>
          <w:szCs w:val="28"/>
        </w:rPr>
        <w:t>考试结束时间一到，参考学员必须立即停止答卷，由按监考人员收取试卷，其间不得与他人交谈。拖延交卷者，试卷作废，监考人员有权拒收。考试结束后不得在考场逗留。</w:t>
      </w:r>
    </w:p>
    <w:sectPr>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Calibri Light">
    <w:altName w:val="NumberOnly"/>
    <w:panose1 w:val="020F0302020204030204"/>
    <w:charset w:val="00"/>
    <w:family w:val="swiss"/>
    <w:pitch w:val="default"/>
    <w:sig w:usb0="00000000" w:usb1="00000000" w:usb2="00000009" w:usb3="00000000" w:csb0="000001FF" w:csb1="00000000"/>
  </w:font>
  <w:font w:name="华文中宋">
    <w:altName w:val="宋体"/>
    <w:panose1 w:val="02010600040101010101"/>
    <w:charset w:val="86"/>
    <w:family w:val="auto"/>
    <w:pitch w:val="default"/>
    <w:sig w:usb0="00000000" w:usb1="00000000" w:usb2="00000010" w:usb3="00000000" w:csb0="0004009F" w:csb1="00000000"/>
  </w:font>
  <w:font w:name="微软雅黑">
    <w:altName w:val="黑体"/>
    <w:panose1 w:val="020B0503020204020204"/>
    <w:charset w:val="86"/>
    <w:family w:val="swiss"/>
    <w:pitch w:val="default"/>
    <w:sig w:usb0="00000000" w:usb1="00000000" w:usb2="00000016" w:usb3="00000000" w:csb0="0004001F" w:csb1="00000000"/>
  </w:font>
  <w:font w:name="Segoe UI">
    <w:panose1 w:val="020B0502040204020203"/>
    <w:charset w:val="00"/>
    <w:family w:val="auto"/>
    <w:pitch w:val="default"/>
    <w:sig w:usb0="E10022FF" w:usb1="C000E47F" w:usb2="00000029" w:usb3="00000000" w:csb0="200001DF" w:csb1="20000000"/>
  </w:font>
  <w:font w:name="NumberOnly">
    <w:panose1 w:val="020B0500000000000000"/>
    <w:charset w:val="00"/>
    <w:family w:val="auto"/>
    <w:pitch w:val="default"/>
    <w:sig w:usb0="8000002F" w:usb1="10000048" w:usb2="00000000" w:usb3="00000000" w:csb0="0000011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34C4F"/>
    <w:multiLevelType w:val="multilevel"/>
    <w:tmpl w:val="4E334C4F"/>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67D35E06"/>
    <w:multiLevelType w:val="multilevel"/>
    <w:tmpl w:val="67D35E06"/>
    <w:lvl w:ilvl="0" w:tentative="0">
      <w:start w:val="1"/>
      <w:numFmt w:val="decimal"/>
      <w:lvlText w:val="%1."/>
      <w:lvlJc w:val="left"/>
      <w:pPr>
        <w:ind w:left="958" w:hanging="420"/>
      </w:p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F16"/>
    <w:rsid w:val="00000113"/>
    <w:rsid w:val="00017D31"/>
    <w:rsid w:val="00032899"/>
    <w:rsid w:val="00061BBC"/>
    <w:rsid w:val="00066208"/>
    <w:rsid w:val="00066B0E"/>
    <w:rsid w:val="00085BAF"/>
    <w:rsid w:val="000D7189"/>
    <w:rsid w:val="000E3872"/>
    <w:rsid w:val="000F24C3"/>
    <w:rsid w:val="00103C79"/>
    <w:rsid w:val="00123DE5"/>
    <w:rsid w:val="00123E2E"/>
    <w:rsid w:val="00137876"/>
    <w:rsid w:val="001414EF"/>
    <w:rsid w:val="0015276E"/>
    <w:rsid w:val="00162A00"/>
    <w:rsid w:val="001630F0"/>
    <w:rsid w:val="0017386D"/>
    <w:rsid w:val="001A4FF1"/>
    <w:rsid w:val="001B31B6"/>
    <w:rsid w:val="001C0E8C"/>
    <w:rsid w:val="001D2510"/>
    <w:rsid w:val="001E5B2C"/>
    <w:rsid w:val="00203F16"/>
    <w:rsid w:val="002076A6"/>
    <w:rsid w:val="00210C6A"/>
    <w:rsid w:val="00211CC1"/>
    <w:rsid w:val="0021705E"/>
    <w:rsid w:val="00252E3A"/>
    <w:rsid w:val="00264BF9"/>
    <w:rsid w:val="00272D7D"/>
    <w:rsid w:val="0029794D"/>
    <w:rsid w:val="002A228B"/>
    <w:rsid w:val="002A7EE0"/>
    <w:rsid w:val="002B48EE"/>
    <w:rsid w:val="002C152E"/>
    <w:rsid w:val="002D5381"/>
    <w:rsid w:val="002F022D"/>
    <w:rsid w:val="002F482C"/>
    <w:rsid w:val="0031149D"/>
    <w:rsid w:val="003152E9"/>
    <w:rsid w:val="003368CF"/>
    <w:rsid w:val="0038067C"/>
    <w:rsid w:val="003853A9"/>
    <w:rsid w:val="003E3230"/>
    <w:rsid w:val="00450839"/>
    <w:rsid w:val="004A4585"/>
    <w:rsid w:val="004D4770"/>
    <w:rsid w:val="00516F1D"/>
    <w:rsid w:val="00554AC8"/>
    <w:rsid w:val="00574DC4"/>
    <w:rsid w:val="0057723C"/>
    <w:rsid w:val="00590CD6"/>
    <w:rsid w:val="0059256C"/>
    <w:rsid w:val="005D6199"/>
    <w:rsid w:val="005D6CBE"/>
    <w:rsid w:val="005E2162"/>
    <w:rsid w:val="006008F5"/>
    <w:rsid w:val="00643A6E"/>
    <w:rsid w:val="006526D4"/>
    <w:rsid w:val="006A3635"/>
    <w:rsid w:val="006B31F6"/>
    <w:rsid w:val="00717B5F"/>
    <w:rsid w:val="00743B63"/>
    <w:rsid w:val="00746C96"/>
    <w:rsid w:val="00753D50"/>
    <w:rsid w:val="00762EDF"/>
    <w:rsid w:val="00766368"/>
    <w:rsid w:val="0077689B"/>
    <w:rsid w:val="007913A6"/>
    <w:rsid w:val="007E5BF0"/>
    <w:rsid w:val="007E6187"/>
    <w:rsid w:val="008206C3"/>
    <w:rsid w:val="008213FC"/>
    <w:rsid w:val="00842BD3"/>
    <w:rsid w:val="008524FA"/>
    <w:rsid w:val="008553C1"/>
    <w:rsid w:val="008575DB"/>
    <w:rsid w:val="008B0137"/>
    <w:rsid w:val="008B2223"/>
    <w:rsid w:val="008C3DF8"/>
    <w:rsid w:val="008F1293"/>
    <w:rsid w:val="008F6594"/>
    <w:rsid w:val="00907369"/>
    <w:rsid w:val="00924F58"/>
    <w:rsid w:val="00930066"/>
    <w:rsid w:val="00943493"/>
    <w:rsid w:val="00974DA5"/>
    <w:rsid w:val="00984A08"/>
    <w:rsid w:val="009A129A"/>
    <w:rsid w:val="009A6811"/>
    <w:rsid w:val="009B2F76"/>
    <w:rsid w:val="009C0138"/>
    <w:rsid w:val="009D5773"/>
    <w:rsid w:val="00A007EE"/>
    <w:rsid w:val="00A11BBC"/>
    <w:rsid w:val="00A207A2"/>
    <w:rsid w:val="00A50043"/>
    <w:rsid w:val="00A7508E"/>
    <w:rsid w:val="00A85C2D"/>
    <w:rsid w:val="00A8704C"/>
    <w:rsid w:val="00AA6336"/>
    <w:rsid w:val="00AC4B8F"/>
    <w:rsid w:val="00AC7F29"/>
    <w:rsid w:val="00AF32A5"/>
    <w:rsid w:val="00B021C2"/>
    <w:rsid w:val="00B06FA4"/>
    <w:rsid w:val="00B34B2B"/>
    <w:rsid w:val="00B42D8F"/>
    <w:rsid w:val="00B44418"/>
    <w:rsid w:val="00B45495"/>
    <w:rsid w:val="00B52BF4"/>
    <w:rsid w:val="00B6756F"/>
    <w:rsid w:val="00BC46D6"/>
    <w:rsid w:val="00BE785B"/>
    <w:rsid w:val="00C01BF7"/>
    <w:rsid w:val="00C14DCD"/>
    <w:rsid w:val="00C9073A"/>
    <w:rsid w:val="00CA355D"/>
    <w:rsid w:val="00CD3228"/>
    <w:rsid w:val="00CE52EF"/>
    <w:rsid w:val="00CF0878"/>
    <w:rsid w:val="00D53A00"/>
    <w:rsid w:val="00DA748A"/>
    <w:rsid w:val="00DC2EB3"/>
    <w:rsid w:val="00DC7DA9"/>
    <w:rsid w:val="00DC7E06"/>
    <w:rsid w:val="00DD3B4C"/>
    <w:rsid w:val="00DF0D9D"/>
    <w:rsid w:val="00DF76EF"/>
    <w:rsid w:val="00E12DDC"/>
    <w:rsid w:val="00E1763F"/>
    <w:rsid w:val="00E51EFB"/>
    <w:rsid w:val="00E61C71"/>
    <w:rsid w:val="00E813B2"/>
    <w:rsid w:val="00EC348D"/>
    <w:rsid w:val="00ED3992"/>
    <w:rsid w:val="00ED412D"/>
    <w:rsid w:val="00EE1D6D"/>
    <w:rsid w:val="00F26F81"/>
    <w:rsid w:val="00FC50D5"/>
    <w:rsid w:val="00FF394B"/>
    <w:rsid w:val="52D87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8"/>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36"/>
      <w:szCs w:val="44"/>
    </w:rPr>
  </w:style>
  <w:style w:type="paragraph" w:styleId="3">
    <w:name w:val="heading 2"/>
    <w:basedOn w:val="1"/>
    <w:next w:val="1"/>
    <w:link w:val="15"/>
    <w:unhideWhenUsed/>
    <w:qFormat/>
    <w:uiPriority w:val="9"/>
    <w:pPr>
      <w:keepNext/>
      <w:keepLines/>
      <w:spacing w:before="260" w:after="260" w:line="416" w:lineRule="auto"/>
      <w:jc w:val="center"/>
      <w:outlineLvl w:val="1"/>
    </w:pPr>
    <w:rPr>
      <w:rFonts w:asciiTheme="majorHAnsi" w:hAnsiTheme="majorHAnsi" w:eastAsiaTheme="majorEastAsia" w:cstheme="majorBidi"/>
      <w:b/>
      <w:bCs/>
      <w:sz w:val="32"/>
      <w:szCs w:val="32"/>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Date"/>
    <w:basedOn w:val="1"/>
    <w:next w:val="1"/>
    <w:link w:val="10"/>
    <w:semiHidden/>
    <w:unhideWhenUsed/>
    <w:qFormat/>
    <w:uiPriority w:val="99"/>
    <w:pPr>
      <w:ind w:left="100" w:leftChars="2500"/>
    </w:p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日期 Char"/>
    <w:basedOn w:val="9"/>
    <w:link w:val="4"/>
    <w:semiHidden/>
    <w:qFormat/>
    <w:uiPriority w:val="99"/>
  </w:style>
  <w:style w:type="paragraph" w:styleId="11">
    <w:name w:val="List Paragraph"/>
    <w:basedOn w:val="1"/>
    <w:qFormat/>
    <w:uiPriority w:val="34"/>
    <w:pPr>
      <w:ind w:firstLine="420" w:firstLineChars="200"/>
    </w:pPr>
  </w:style>
  <w:style w:type="character" w:customStyle="1" w:styleId="12">
    <w:name w:val="页眉 Char"/>
    <w:basedOn w:val="9"/>
    <w:link w:val="6"/>
    <w:uiPriority w:val="99"/>
    <w:rPr>
      <w:sz w:val="18"/>
      <w:szCs w:val="18"/>
    </w:rPr>
  </w:style>
  <w:style w:type="character" w:customStyle="1" w:styleId="13">
    <w:name w:val="页脚 Char"/>
    <w:basedOn w:val="9"/>
    <w:link w:val="5"/>
    <w:uiPriority w:val="99"/>
    <w:rPr>
      <w:sz w:val="18"/>
      <w:szCs w:val="18"/>
    </w:rPr>
  </w:style>
  <w:style w:type="character" w:customStyle="1" w:styleId="14">
    <w:name w:val="标题 1 Char"/>
    <w:basedOn w:val="9"/>
    <w:link w:val="2"/>
    <w:uiPriority w:val="9"/>
    <w:rPr>
      <w:b/>
      <w:bCs/>
      <w:kern w:val="44"/>
      <w:sz w:val="36"/>
      <w:szCs w:val="44"/>
    </w:rPr>
  </w:style>
  <w:style w:type="character" w:customStyle="1" w:styleId="15">
    <w:name w:val="标题 2 Char"/>
    <w:basedOn w:val="9"/>
    <w:link w:val="3"/>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CC337E-774D-4DFE-A024-AAB520F688AF}">
  <ds:schemaRefs/>
</ds:datastoreItem>
</file>

<file path=docProps/app.xml><?xml version="1.0" encoding="utf-8"?>
<Properties xmlns="http://schemas.openxmlformats.org/officeDocument/2006/extended-properties" xmlns:vt="http://schemas.openxmlformats.org/officeDocument/2006/docPropsVTypes">
  <Template>Normal.dotm</Template>
  <Pages>1</Pages>
  <Words>540</Words>
  <Characters>3084</Characters>
  <Lines>25</Lines>
  <Paragraphs>7</Paragraphs>
  <TotalTime>26</TotalTime>
  <ScaleCrop>false</ScaleCrop>
  <LinksUpToDate>false</LinksUpToDate>
  <CharactersWithSpaces>3617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2020-09-14T02:04:00Z</dcterms:created>
  <dc:creator>王帅</dc:creator>
  <cp:lastModifiedBy>金贞珍</cp:lastModifiedBy>
  <dcterms:modified xsi:type="dcterms:W3CDTF">2020-10-12T05:58:17Z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